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4B" w:rsidRDefault="000E6D4B" w:rsidP="000E6D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 №7 – Відновне лікування та реабілітація пацієнтів у педіатрії</w:t>
      </w:r>
    </w:p>
    <w:p w:rsidR="00B91FD2" w:rsidRDefault="00B91FD2" w:rsidP="00B91F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студента</w:t>
      </w:r>
    </w:p>
    <w:p w:rsidR="00B91FD2" w:rsidRPr="00B91FD2" w:rsidRDefault="00B91FD2" w:rsidP="00B91F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91FD2">
        <w:rPr>
          <w:rFonts w:ascii="Times New Roman" w:hAnsi="Times New Roman"/>
          <w:sz w:val="28"/>
          <w:szCs w:val="28"/>
          <w:lang w:val="uk-UA"/>
        </w:rPr>
        <w:t xml:space="preserve">1. Опрацювати літературу: </w:t>
      </w:r>
    </w:p>
    <w:p w:rsidR="00B91FD2" w:rsidRPr="00B91FD2" w:rsidRDefault="00B91FD2" w:rsidP="00B91F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91FD2">
        <w:rPr>
          <w:rFonts w:ascii="Times New Roman" w:hAnsi="Times New Roman"/>
          <w:sz w:val="28"/>
          <w:szCs w:val="28"/>
          <w:lang w:val="uk-UA"/>
        </w:rPr>
        <w:t xml:space="preserve">- Медична і соціальна реабілітація: підручник/ В. Б Самойленко, Н.П. Яковенко, І.О. </w:t>
      </w:r>
      <w:proofErr w:type="spellStart"/>
      <w:r w:rsidRPr="00B91FD2">
        <w:rPr>
          <w:rFonts w:ascii="Times New Roman" w:hAnsi="Times New Roman"/>
          <w:sz w:val="28"/>
          <w:szCs w:val="28"/>
          <w:lang w:val="uk-UA"/>
        </w:rPr>
        <w:t>Петряшев</w:t>
      </w:r>
      <w:proofErr w:type="spellEnd"/>
      <w:r w:rsidRPr="00B91FD2">
        <w:rPr>
          <w:rFonts w:ascii="Times New Roman" w:hAnsi="Times New Roman"/>
          <w:sz w:val="28"/>
          <w:szCs w:val="28"/>
          <w:lang w:val="uk-UA"/>
        </w:rPr>
        <w:t xml:space="preserve"> та ін. – К.:ВСВ «Медицина», 2013. – С.</w:t>
      </w:r>
      <w:r>
        <w:rPr>
          <w:rFonts w:ascii="Times New Roman" w:hAnsi="Times New Roman"/>
          <w:sz w:val="28"/>
          <w:szCs w:val="28"/>
          <w:lang w:val="uk-UA"/>
        </w:rPr>
        <w:t xml:space="preserve"> 383-417</w:t>
      </w:r>
      <w:r w:rsidRPr="00B91FD2">
        <w:rPr>
          <w:rFonts w:ascii="Times New Roman" w:hAnsi="Times New Roman"/>
          <w:sz w:val="28"/>
          <w:szCs w:val="28"/>
          <w:lang w:val="uk-UA"/>
        </w:rPr>
        <w:t>.</w:t>
      </w:r>
    </w:p>
    <w:p w:rsidR="00B91FD2" w:rsidRPr="00B91FD2" w:rsidRDefault="00B91FD2" w:rsidP="00B91F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91FD2">
        <w:rPr>
          <w:rFonts w:ascii="Times New Roman" w:hAnsi="Times New Roman"/>
          <w:sz w:val="28"/>
          <w:szCs w:val="28"/>
          <w:lang w:val="uk-UA"/>
        </w:rPr>
        <w:t xml:space="preserve">- Порада А.М. Основи фізичної реабілітації: </w:t>
      </w:r>
      <w:proofErr w:type="spellStart"/>
      <w:r w:rsidRPr="00B91FD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91FD2">
        <w:rPr>
          <w:rFonts w:ascii="Times New Roman" w:hAnsi="Times New Roman"/>
          <w:sz w:val="28"/>
          <w:szCs w:val="28"/>
          <w:lang w:val="uk-UA"/>
        </w:rPr>
        <w:t xml:space="preserve">. Посібник </w:t>
      </w:r>
      <w:r w:rsidRPr="00B91FD2">
        <w:rPr>
          <w:rFonts w:ascii="Times New Roman" w:hAnsi="Times New Roman"/>
          <w:sz w:val="28"/>
          <w:szCs w:val="28"/>
        </w:rPr>
        <w:t>/</w:t>
      </w:r>
      <w:r w:rsidRPr="00B91FD2">
        <w:rPr>
          <w:rFonts w:ascii="Times New Roman" w:hAnsi="Times New Roman"/>
          <w:sz w:val="28"/>
          <w:szCs w:val="28"/>
          <w:lang w:val="uk-UA"/>
        </w:rPr>
        <w:t xml:space="preserve">А.М. Порада, О.В. Солодовник, Н.Є. </w:t>
      </w:r>
      <w:proofErr w:type="spellStart"/>
      <w:r w:rsidRPr="00B91FD2">
        <w:rPr>
          <w:rFonts w:ascii="Times New Roman" w:hAnsi="Times New Roman"/>
          <w:sz w:val="28"/>
          <w:szCs w:val="28"/>
          <w:lang w:val="uk-UA"/>
        </w:rPr>
        <w:t>Прокопчук</w:t>
      </w:r>
      <w:proofErr w:type="spellEnd"/>
      <w:r w:rsidRPr="00B91FD2">
        <w:rPr>
          <w:rFonts w:ascii="Times New Roman" w:hAnsi="Times New Roman"/>
          <w:sz w:val="28"/>
          <w:szCs w:val="28"/>
          <w:lang w:val="uk-UA"/>
        </w:rPr>
        <w:t>. – 2-е вид. – К: Медицина, 2008. – С.</w:t>
      </w:r>
      <w:r>
        <w:rPr>
          <w:rFonts w:ascii="Times New Roman" w:hAnsi="Times New Roman"/>
          <w:sz w:val="28"/>
          <w:szCs w:val="28"/>
          <w:lang w:val="uk-UA"/>
        </w:rPr>
        <w:t>106-144.</w:t>
      </w:r>
    </w:p>
    <w:p w:rsidR="00B91FD2" w:rsidRPr="00B91FD2" w:rsidRDefault="00B91FD2" w:rsidP="00B91F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91FD2">
        <w:rPr>
          <w:rFonts w:ascii="Times New Roman" w:hAnsi="Times New Roman"/>
          <w:sz w:val="28"/>
          <w:szCs w:val="28"/>
          <w:lang w:val="uk-UA"/>
        </w:rPr>
        <w:t xml:space="preserve">2. Вивчити конспект лекції </w:t>
      </w:r>
    </w:p>
    <w:p w:rsidR="00B91FD2" w:rsidRPr="00B91FD2" w:rsidRDefault="00B91FD2" w:rsidP="00B91F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91FD2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6E3ABA">
        <w:rPr>
          <w:rFonts w:ascii="Times New Roman" w:hAnsi="Times New Roman"/>
          <w:sz w:val="28"/>
          <w:szCs w:val="28"/>
          <w:lang w:val="uk-UA"/>
        </w:rPr>
        <w:t>Відповісти на запитання</w:t>
      </w:r>
      <w:r w:rsidRPr="00B91FD2">
        <w:rPr>
          <w:rFonts w:ascii="Times New Roman" w:hAnsi="Times New Roman"/>
          <w:sz w:val="28"/>
          <w:szCs w:val="28"/>
          <w:lang w:val="uk-UA"/>
        </w:rPr>
        <w:t>.</w:t>
      </w:r>
    </w:p>
    <w:p w:rsidR="00B91FD2" w:rsidRDefault="00B91FD2" w:rsidP="00B91F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91FD2">
        <w:rPr>
          <w:rFonts w:ascii="Times New Roman" w:hAnsi="Times New Roman"/>
          <w:sz w:val="28"/>
          <w:szCs w:val="28"/>
          <w:lang w:val="uk-UA"/>
        </w:rPr>
        <w:t>4. Вирішити тести та задачі.</w:t>
      </w:r>
    </w:p>
    <w:p w:rsidR="000261C3" w:rsidRPr="00B91FD2" w:rsidRDefault="000261C3" w:rsidP="00B91F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0261C3">
        <w:rPr>
          <w:rFonts w:ascii="Times New Roman" w:hAnsi="Times New Roman"/>
          <w:sz w:val="28"/>
          <w:szCs w:val="28"/>
          <w:lang w:val="uk-UA"/>
        </w:rPr>
        <w:t>Скласти індивідуальну програму реабілітації для дітей раннього віку з дитячим церебральним паралічем на різних етапах.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6E3ABA" w:rsidP="006E3A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</w:t>
      </w:r>
      <w:r w:rsidR="000E6D4B">
        <w:rPr>
          <w:rFonts w:ascii="Times New Roman" w:hAnsi="Times New Roman"/>
          <w:sz w:val="28"/>
          <w:szCs w:val="28"/>
          <w:lang w:val="uk-UA"/>
        </w:rPr>
        <w:t>:</w:t>
      </w:r>
    </w:p>
    <w:p w:rsidR="000E6D4B" w:rsidRDefault="006E3ABA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B91FD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Які загальні методичні вказівки щодо реабілітаційних заходів у роботі з дітьми.</w:t>
      </w:r>
    </w:p>
    <w:p w:rsidR="000E6D4B" w:rsidRDefault="006E3ABA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E6D4B">
        <w:rPr>
          <w:rFonts w:ascii="Times New Roman" w:hAnsi="Times New Roman"/>
          <w:sz w:val="28"/>
          <w:szCs w:val="28"/>
          <w:lang w:val="uk-UA"/>
        </w:rPr>
        <w:t>. Назвіть етапи медико-соціальної реабілітації пацієнтів педіатричного профілю.</w:t>
      </w:r>
    </w:p>
    <w:p w:rsidR="000E6D4B" w:rsidRDefault="006E3ABA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Які етапи реабілітації та комплекси</w:t>
      </w:r>
      <w:r w:rsidR="000E6D4B">
        <w:rPr>
          <w:rFonts w:ascii="Times New Roman" w:hAnsi="Times New Roman"/>
          <w:sz w:val="28"/>
          <w:szCs w:val="28"/>
          <w:lang w:val="uk-UA"/>
        </w:rPr>
        <w:t xml:space="preserve"> реабілітаційних заходів у раз</w:t>
      </w:r>
      <w:r>
        <w:rPr>
          <w:rFonts w:ascii="Times New Roman" w:hAnsi="Times New Roman"/>
          <w:sz w:val="28"/>
          <w:szCs w:val="28"/>
          <w:lang w:val="uk-UA"/>
        </w:rPr>
        <w:t xml:space="preserve">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дисплазії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кульшових суглобів,</w:t>
      </w:r>
      <w:r w:rsidR="000E6D4B">
        <w:rPr>
          <w:rFonts w:ascii="Times New Roman" w:hAnsi="Times New Roman"/>
          <w:sz w:val="28"/>
          <w:szCs w:val="28"/>
          <w:lang w:val="uk-UA"/>
        </w:rPr>
        <w:t xml:space="preserve"> пор</w:t>
      </w:r>
      <w:r>
        <w:rPr>
          <w:rFonts w:ascii="Times New Roman" w:hAnsi="Times New Roman"/>
          <w:sz w:val="28"/>
          <w:szCs w:val="28"/>
          <w:lang w:val="uk-UA"/>
        </w:rPr>
        <w:t>ушень постави, сколіозу, клишоногості,</w:t>
      </w:r>
      <w:r w:rsidR="000E6D4B">
        <w:rPr>
          <w:rFonts w:ascii="Times New Roman" w:hAnsi="Times New Roman"/>
          <w:sz w:val="28"/>
          <w:szCs w:val="28"/>
          <w:lang w:val="uk-UA"/>
        </w:rPr>
        <w:t xml:space="preserve"> плоскостопості.</w:t>
      </w:r>
    </w:p>
    <w:p w:rsidR="000E6D4B" w:rsidRDefault="006E3ABA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E6D4B">
        <w:rPr>
          <w:rFonts w:ascii="Times New Roman" w:hAnsi="Times New Roman"/>
          <w:sz w:val="28"/>
          <w:szCs w:val="28"/>
          <w:lang w:val="uk-UA"/>
        </w:rPr>
        <w:t>. Які фізіотерапевтичні методи реабілітації застосовують у педіатрії?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6E3ABA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E6D4B">
        <w:rPr>
          <w:rFonts w:ascii="Times New Roman" w:hAnsi="Times New Roman"/>
          <w:sz w:val="28"/>
          <w:szCs w:val="28"/>
          <w:lang w:val="uk-UA"/>
        </w:rPr>
        <w:t>ести:</w:t>
      </w:r>
    </w:p>
    <w:p w:rsidR="000E6D4B" w:rsidRDefault="000E6D4B" w:rsidP="006E3A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E3ABA">
        <w:rPr>
          <w:rFonts w:ascii="Times New Roman" w:hAnsi="Times New Roman"/>
          <w:sz w:val="28"/>
          <w:szCs w:val="28"/>
          <w:lang w:val="uk-UA"/>
        </w:rPr>
        <w:t>Порушення постави у дітей розвивається внаслідок:</w:t>
      </w:r>
    </w:p>
    <w:p w:rsidR="006E3ABA" w:rsidRDefault="006E3ABA" w:rsidP="006E3A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Недостатнього розвитку м’язів кінцівок;</w:t>
      </w:r>
    </w:p>
    <w:p w:rsidR="006E3ABA" w:rsidRDefault="006E3ABA" w:rsidP="006E3A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Неправильної пози за партою під час занять;</w:t>
      </w:r>
    </w:p>
    <w:p w:rsidR="006E3ABA" w:rsidRDefault="006E3ABA" w:rsidP="006E3A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Недостатнього рухового режиму;</w:t>
      </w:r>
    </w:p>
    <w:p w:rsidR="006E3ABA" w:rsidRPr="006E3ABA" w:rsidRDefault="006E3ABA" w:rsidP="006E3A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00E0">
        <w:rPr>
          <w:rFonts w:ascii="Times New Roman" w:hAnsi="Times New Roman"/>
          <w:sz w:val="28"/>
          <w:szCs w:val="28"/>
          <w:lang w:val="uk-UA"/>
        </w:rPr>
        <w:t>Слабкого розвитку м’язів спини і живота.</w:t>
      </w:r>
      <w:proofErr w:type="gramEnd"/>
      <w:r w:rsidR="00AE00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00E0" w:rsidRDefault="00AE00E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2.Для профілактики сколіозу рекомендують:</w:t>
      </w:r>
    </w:p>
    <w:p w:rsidR="00AE00E0" w:rsidRDefault="00AE00E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Вправи для м’язів спини;</w:t>
      </w:r>
    </w:p>
    <w:p w:rsidR="00AE00E0" w:rsidRDefault="00AE00E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Вправи для м’язів живота;</w:t>
      </w:r>
    </w:p>
    <w:p w:rsidR="00AE00E0" w:rsidRDefault="00AE00E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Їзда на велосипеді;</w:t>
      </w:r>
    </w:p>
    <w:p w:rsidR="00AE00E0" w:rsidRPr="00AE00E0" w:rsidRDefault="00AE00E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. Плавання.</w:t>
      </w:r>
      <w:proofErr w:type="gramEnd"/>
    </w:p>
    <w:p w:rsidR="000E6D4B" w:rsidRDefault="000E6D4B" w:rsidP="00AE00E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E00E0">
        <w:rPr>
          <w:rFonts w:ascii="Times New Roman" w:hAnsi="Times New Roman"/>
          <w:sz w:val="28"/>
          <w:szCs w:val="28"/>
          <w:lang w:val="uk-UA"/>
        </w:rPr>
        <w:t>Для профілактики плоскостопості рекомендують:</w:t>
      </w:r>
    </w:p>
    <w:p w:rsidR="00AE00E0" w:rsidRDefault="00AE00E0" w:rsidP="00AE00E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Спеціальне взуття;</w:t>
      </w:r>
    </w:p>
    <w:p w:rsidR="00AE00E0" w:rsidRDefault="00AE00E0" w:rsidP="00AE00E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Вправи для нижніх кінцівок;</w:t>
      </w:r>
    </w:p>
    <w:p w:rsidR="00AE00E0" w:rsidRDefault="00AE00E0" w:rsidP="00AE00E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Загальнорозвивальні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вправи.</w:t>
      </w:r>
    </w:p>
    <w:p w:rsidR="00AE00E0" w:rsidRDefault="00AE00E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Порушення постави – це:</w:t>
      </w:r>
    </w:p>
    <w:p w:rsidR="00AE00E0" w:rsidRDefault="00AE00E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Сутулість;</w:t>
      </w:r>
    </w:p>
    <w:p w:rsidR="00AE00E0" w:rsidRDefault="00AE00E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Кругло-увігнута спина;</w:t>
      </w:r>
    </w:p>
    <w:p w:rsidR="00AE00E0" w:rsidRDefault="00AE00E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Плоска спина.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Які форми ЛФК найчастіше застосовують у педіатрії?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А. Дозована ходьба, теренкур, ближній туризм.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Спортивно-прикладні вправи.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Рухові ігри.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Механо-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працетерапія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Порушення постави у дітей розвивається внаслідок: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недостатнього розвитку м’язів кінцівок;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неправильної пози за партою під час занять;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недостатнього рухового режиму;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слабкого розвитку м’язів спини і живота.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Для профілактики сколіозу рекомендують: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вправи для м’язів спини;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вправи для м’язів живота;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плавання;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їзду на велосипеді.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Для профілактики плоскостопості рекомендують: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спеціальне взуття;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вправи для м’язів нижніх кінцівок;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загально розвивальні вправи;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вправи для стоп із предметами.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Порушення постави – це: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сутулість;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кругло-увігнута спина;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плоска спина;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асиметрична постава.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Види плоскостопості: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рахітична;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паралітична.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травматична;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статична.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850B5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E6D4B">
        <w:rPr>
          <w:rFonts w:ascii="Times New Roman" w:hAnsi="Times New Roman"/>
          <w:sz w:val="28"/>
          <w:szCs w:val="28"/>
          <w:lang w:val="uk-UA"/>
        </w:rPr>
        <w:t>адачі: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 1</w:t>
      </w:r>
    </w:p>
    <w:p w:rsidR="00541916" w:rsidRDefault="0054191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Мама з дитиною р., віком 6 місяців, звернулася до сімейного лікаря з приводу рахіту. Складіть комплексну програму лікування. 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 2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Дитина 6-місячного віку знаходиться на лікуванні у дитячому відділенні з діагнозом кривошия. У комплексному лікуванні призначена лікувальна гімнастика. Які завдання ЛФК?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 №8,9 Відновне лікування та реабілітація пацієнтів у геріатрії. Охорона праці в галузі.</w:t>
      </w:r>
    </w:p>
    <w:p w:rsidR="00B91FD2" w:rsidRDefault="00B91FD2" w:rsidP="00B91F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студента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Опрацювати літературу: 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Медична і соціальна реабілітація:</w:t>
      </w:r>
      <w:r w:rsidRPr="000E6D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підручник</w:t>
      </w:r>
      <w:r w:rsidRPr="000E6D4B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 xml:space="preserve">В. Б Самойленко, Н.П. Яковенко, І.О.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Петряшев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ін. – К.:ВСВ «Медицина», 2013. – С. 50-66, 447-61.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Вивчити конспект лекції 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41916">
        <w:rPr>
          <w:rFonts w:ascii="Times New Roman" w:hAnsi="Times New Roman"/>
          <w:sz w:val="28"/>
          <w:szCs w:val="28"/>
          <w:lang w:val="uk-UA"/>
        </w:rPr>
        <w:t>Відповісти на запитання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Вирішити тести та задачі.</w:t>
      </w:r>
    </w:p>
    <w:p w:rsidR="000261C3" w:rsidRDefault="000261C3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306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306B0" w:rsidRPr="005306B0">
        <w:rPr>
          <w:rFonts w:ascii="Times New Roman" w:hAnsi="Times New Roman"/>
          <w:sz w:val="28"/>
          <w:szCs w:val="28"/>
          <w:lang w:val="uk-UA"/>
        </w:rPr>
        <w:t>Оформити медичну документацію для пацієнта з урологічною патологією на всіх етапах реабілітації</w:t>
      </w:r>
      <w:r w:rsidR="005306B0">
        <w:rPr>
          <w:rFonts w:ascii="Times New Roman" w:hAnsi="Times New Roman"/>
          <w:sz w:val="28"/>
          <w:szCs w:val="28"/>
          <w:lang w:val="uk-UA"/>
        </w:rPr>
        <w:t>.</w:t>
      </w:r>
    </w:p>
    <w:p w:rsidR="005306B0" w:rsidRDefault="005306B0" w:rsidP="005306B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5306B0">
        <w:rPr>
          <w:rFonts w:ascii="Times New Roman" w:hAnsi="Times New Roman"/>
          <w:sz w:val="28"/>
          <w:szCs w:val="28"/>
          <w:lang w:val="uk-UA"/>
        </w:rPr>
        <w:t>Скласти індивідуальну програму реабілітації при гінекологічних захворюваннях: ерозії шийки матки, неповному та повному</w:t>
      </w:r>
      <w:r>
        <w:rPr>
          <w:rFonts w:ascii="Times New Roman" w:hAnsi="Times New Roman"/>
          <w:sz w:val="28"/>
          <w:szCs w:val="28"/>
          <w:lang w:val="uk-UA"/>
        </w:rPr>
        <w:t xml:space="preserve"> випадінні матки, безплідді.</w:t>
      </w:r>
      <w:bookmarkStart w:id="0" w:name="_GoBack"/>
      <w:bookmarkEnd w:id="0"/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54191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</w:t>
      </w:r>
      <w:r w:rsidR="000E6D4B">
        <w:rPr>
          <w:rFonts w:ascii="Times New Roman" w:hAnsi="Times New Roman"/>
          <w:sz w:val="28"/>
          <w:szCs w:val="28"/>
          <w:lang w:val="uk-UA"/>
        </w:rPr>
        <w:t>:</w:t>
      </w:r>
    </w:p>
    <w:p w:rsidR="000E6D4B" w:rsidRPr="00541916" w:rsidRDefault="0054191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Які особливості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медсестринського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процесу у геріатрії</w:t>
      </w:r>
      <w:r w:rsidRPr="00541916">
        <w:rPr>
          <w:rFonts w:ascii="Times New Roman" w:hAnsi="Times New Roman"/>
          <w:sz w:val="28"/>
          <w:szCs w:val="28"/>
        </w:rPr>
        <w:t>?</w:t>
      </w:r>
    </w:p>
    <w:p w:rsidR="000E6D4B" w:rsidRDefault="0054191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E6D4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D4B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види реабілітації </w:t>
      </w:r>
      <w:r w:rsidR="000E6D4B">
        <w:rPr>
          <w:rFonts w:ascii="Times New Roman" w:hAnsi="Times New Roman"/>
          <w:sz w:val="28"/>
          <w:szCs w:val="28"/>
          <w:lang w:val="uk-UA"/>
        </w:rPr>
        <w:t>пацієнтів</w:t>
      </w:r>
      <w:r>
        <w:rPr>
          <w:rFonts w:ascii="Times New Roman" w:hAnsi="Times New Roman"/>
          <w:sz w:val="28"/>
          <w:szCs w:val="28"/>
          <w:lang w:val="uk-UA"/>
        </w:rPr>
        <w:t xml:space="preserve"> у геріатрії</w:t>
      </w:r>
      <w:r w:rsidR="000E6D4B">
        <w:rPr>
          <w:rFonts w:ascii="Times New Roman" w:hAnsi="Times New Roman"/>
          <w:sz w:val="28"/>
          <w:szCs w:val="28"/>
          <w:lang w:val="uk-UA"/>
        </w:rPr>
        <w:t>?</w:t>
      </w:r>
    </w:p>
    <w:p w:rsidR="000E6D4B" w:rsidRDefault="0054191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Планування заходів медичної реабілітації геріатричних пацієнтів.</w:t>
      </w:r>
    </w:p>
    <w:p w:rsidR="000E6D4B" w:rsidRDefault="0054191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Техніка безпеки при роботі у фізіотерапевтичному кабінеті.</w:t>
      </w:r>
    </w:p>
    <w:p w:rsidR="00514636" w:rsidRDefault="0051463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51463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E6D4B">
        <w:rPr>
          <w:rFonts w:ascii="Times New Roman" w:hAnsi="Times New Roman"/>
          <w:sz w:val="28"/>
          <w:szCs w:val="28"/>
          <w:lang w:val="uk-UA"/>
        </w:rPr>
        <w:t>ести:</w:t>
      </w:r>
    </w:p>
    <w:p w:rsidR="000E6D4B" w:rsidRPr="00514636" w:rsidRDefault="00514636" w:rsidP="00514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14636">
        <w:rPr>
          <w:rFonts w:ascii="Times New Roman" w:hAnsi="Times New Roman"/>
          <w:sz w:val="28"/>
          <w:szCs w:val="28"/>
          <w:lang w:val="uk-UA"/>
        </w:rPr>
        <w:t>При функціональному нетриманні сечі використовують фізичні вправи:</w:t>
      </w:r>
    </w:p>
    <w:p w:rsidR="00514636" w:rsidRDefault="00514636" w:rsidP="00514636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514636">
        <w:rPr>
          <w:rFonts w:ascii="Times New Roman" w:hAnsi="Times New Roman"/>
          <w:sz w:val="28"/>
          <w:szCs w:val="28"/>
          <w:lang w:val="uk-UA"/>
        </w:rPr>
        <w:t xml:space="preserve">А. </w:t>
      </w:r>
      <w:r>
        <w:rPr>
          <w:rFonts w:ascii="Times New Roman" w:hAnsi="Times New Roman"/>
          <w:sz w:val="28"/>
          <w:szCs w:val="28"/>
          <w:lang w:val="uk-UA"/>
        </w:rPr>
        <w:t>Ходьба з утриманням медицинболу між колінами;</w:t>
      </w:r>
    </w:p>
    <w:p w:rsidR="00514636" w:rsidRDefault="00514636" w:rsidP="00514636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Ходьба перехрещеними кроками;</w:t>
      </w:r>
    </w:p>
    <w:p w:rsidR="00514636" w:rsidRPr="00514636" w:rsidRDefault="00514636" w:rsidP="00514636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Спортивні ігри.</w:t>
      </w:r>
      <w:r w:rsidRPr="005146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Які чинники можуть запобігти передчасному старінню?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Спосіб життя.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Характер праці.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Харчування.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Рухова активність.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Е. Усе вище перелічене.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Які спеціальні вправи застосовують за наявності артриту в гострий період?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Динамічні для ураженої кінцівки.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Динамічні для здорової кінцівки.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Релаксаційні для м’язів ураженої кінцівки.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У разі остеохондрозу хребта призначають: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Вправи на розслаблення м’язів тулуба та кінцівок.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Вправи на ротацію.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С. Вправи на розгинання поперекового відділу хребта.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Вправи з нахилами тулуба вперед до 15-200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Е. Нахили тулуба вперед до 450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Для підвищення еластичності м’язів промежини використовують вправи для: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М’язів тулуба.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М’язів нижніх кінцівок.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М’язів верхніх кінцівок.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М’язів грудної клітки.</w:t>
      </w:r>
    </w:p>
    <w:p w:rsidR="000E6D4B" w:rsidRDefault="0051463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E6D4B">
        <w:rPr>
          <w:rFonts w:ascii="Times New Roman" w:hAnsi="Times New Roman"/>
          <w:sz w:val="28"/>
          <w:szCs w:val="28"/>
          <w:lang w:val="uk-UA"/>
        </w:rPr>
        <w:t>. Які першочергові заходи слід виконати медичній сестрі фізіотерапевтичного кабінету на початку грози?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вимкнути загальний рубильник;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вимкнути пускачі в кабінетах;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покликати лікаря;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повідомити завідувача відділення.</w:t>
      </w:r>
    </w:p>
    <w:p w:rsidR="000E6D4B" w:rsidRDefault="0051463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E6D4B">
        <w:rPr>
          <w:rFonts w:ascii="Times New Roman" w:hAnsi="Times New Roman"/>
          <w:sz w:val="28"/>
          <w:szCs w:val="28"/>
          <w:lang w:val="uk-UA"/>
        </w:rPr>
        <w:t>. Що слід зробити медичній сестрі фізкабінету в разі електротравми?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вимкнути загальний рубильник;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відкинути проводи від пацієнта сухою палкою;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покликати лікаря;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викликати інженера з техніки безпеки.</w:t>
      </w:r>
    </w:p>
    <w:p w:rsidR="000E6D4B" w:rsidRDefault="0051463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0E6D4B">
        <w:rPr>
          <w:rFonts w:ascii="Times New Roman" w:hAnsi="Times New Roman"/>
          <w:sz w:val="28"/>
          <w:szCs w:val="28"/>
          <w:lang w:val="uk-UA"/>
        </w:rPr>
        <w:t xml:space="preserve">. Яким матеріалом слід покривати стіл, на якому розміщують </w:t>
      </w:r>
      <w:proofErr w:type="spellStart"/>
      <w:r w:rsidR="000E6D4B">
        <w:rPr>
          <w:rFonts w:ascii="Times New Roman" w:hAnsi="Times New Roman"/>
          <w:sz w:val="28"/>
          <w:szCs w:val="28"/>
          <w:lang w:val="uk-UA"/>
        </w:rPr>
        <w:t>парафінонагрівач</w:t>
      </w:r>
      <w:proofErr w:type="spellEnd"/>
      <w:r w:rsidR="000E6D4B">
        <w:rPr>
          <w:rFonts w:ascii="Times New Roman" w:hAnsi="Times New Roman"/>
          <w:sz w:val="28"/>
          <w:szCs w:val="28"/>
          <w:lang w:val="uk-UA"/>
        </w:rPr>
        <w:t>, згідно з правилами техніки безпеки?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клейонкою;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пластиком;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пелюшкою;</w:t>
      </w:r>
    </w:p>
    <w:p w:rsidR="00514636" w:rsidRDefault="000E6D4B" w:rsidP="0051463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бляхою.</w:t>
      </w:r>
    </w:p>
    <w:p w:rsidR="000E6D4B" w:rsidRDefault="00514636" w:rsidP="0051463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E6D4B">
        <w:rPr>
          <w:rFonts w:ascii="Times New Roman" w:hAnsi="Times New Roman"/>
          <w:sz w:val="28"/>
          <w:szCs w:val="28"/>
          <w:lang w:val="uk-UA"/>
        </w:rPr>
        <w:t>. На який час можна відлучитися з фізкабінету медичній сестрі протягом робочого дня?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на 3 хв.;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на 5 хв.;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на 10 хв.;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на має права виходити зовсім.</w:t>
      </w:r>
    </w:p>
    <w:p w:rsidR="000E6D4B" w:rsidRDefault="0051463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0E6D4B">
        <w:rPr>
          <w:rFonts w:ascii="Times New Roman" w:hAnsi="Times New Roman"/>
          <w:sz w:val="28"/>
          <w:szCs w:val="28"/>
          <w:lang w:val="uk-UA"/>
        </w:rPr>
        <w:t>. Що слід зробити медичній сестрі перед початком роботи?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перевірити заземлення;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перевірити справність апарата;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перевірити водопровідні крани;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увімкнути кондиціонер.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E6D4B" w:rsidRDefault="00850B50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E6D4B">
        <w:rPr>
          <w:rFonts w:ascii="Times New Roman" w:hAnsi="Times New Roman"/>
          <w:sz w:val="28"/>
          <w:szCs w:val="28"/>
          <w:lang w:val="uk-UA"/>
        </w:rPr>
        <w:t>адачі:</w:t>
      </w:r>
    </w:p>
    <w:p w:rsidR="000E6D4B" w:rsidRDefault="000E6D4B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Задача1</w:t>
      </w:r>
    </w:p>
    <w:p w:rsidR="00514636" w:rsidRDefault="00514636" w:rsidP="000E6D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пацієнта Д., віком 72 років, діагноз: хронічний бронхіт з астматичним компонентом. Сімейний лікар призначив йому лікування в домашніх умовах під контролем сімейної медичної сестри. Складіть комплекс реабілітаційних заходів.</w:t>
      </w:r>
    </w:p>
    <w:p w:rsidR="00DD50E4" w:rsidRPr="000E6D4B" w:rsidRDefault="00965E3D">
      <w:pPr>
        <w:rPr>
          <w:lang w:val="uk-UA"/>
        </w:rPr>
      </w:pPr>
    </w:p>
    <w:sectPr w:rsidR="00DD50E4" w:rsidRPr="000E6D4B" w:rsidSect="00CA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3A2F"/>
    <w:multiLevelType w:val="hybridMultilevel"/>
    <w:tmpl w:val="19D0B746"/>
    <w:lvl w:ilvl="0" w:tplc="E7CC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23"/>
    <w:rsid w:val="000261C3"/>
    <w:rsid w:val="000E6D4B"/>
    <w:rsid w:val="00514636"/>
    <w:rsid w:val="005306B0"/>
    <w:rsid w:val="00541916"/>
    <w:rsid w:val="006E3ABA"/>
    <w:rsid w:val="00850B50"/>
    <w:rsid w:val="00965E3D"/>
    <w:rsid w:val="00985923"/>
    <w:rsid w:val="00AE00E0"/>
    <w:rsid w:val="00B009BD"/>
    <w:rsid w:val="00B91FD2"/>
    <w:rsid w:val="00CA1056"/>
    <w:rsid w:val="00F5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RePack by SPecialiST</cp:lastModifiedBy>
  <cp:revision>5</cp:revision>
  <dcterms:created xsi:type="dcterms:W3CDTF">2020-05-07T19:09:00Z</dcterms:created>
  <dcterms:modified xsi:type="dcterms:W3CDTF">2020-05-08T08:52:00Z</dcterms:modified>
</cp:coreProperties>
</file>