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4E" w:rsidRDefault="0000144E" w:rsidP="0000144E">
      <w:pPr>
        <w:spacing w:before="73"/>
        <w:ind w:left="5077"/>
        <w:rPr>
          <w:b/>
          <w:i/>
          <w:sz w:val="28"/>
        </w:rPr>
      </w:pPr>
      <w:r>
        <w:rPr>
          <w:b/>
          <w:i/>
          <w:sz w:val="28"/>
        </w:rPr>
        <w:t>Дисципліна «Медсестринство в педіатрії»</w:t>
      </w:r>
    </w:p>
    <w:p w:rsidR="0000144E" w:rsidRDefault="0000144E" w:rsidP="0000144E">
      <w:pPr>
        <w:spacing w:before="46" w:line="276" w:lineRule="auto"/>
        <w:ind w:left="3024" w:right="1828" w:hanging="488"/>
        <w:rPr>
          <w:b/>
          <w:sz w:val="28"/>
        </w:rPr>
      </w:pPr>
      <w:r>
        <w:rPr>
          <w:b/>
          <w:sz w:val="28"/>
        </w:rPr>
        <w:t>Інструкція для студента до практичного заняття з теми: «Робота в нефрологічному відділенні»</w:t>
      </w:r>
    </w:p>
    <w:p w:rsidR="0000144E" w:rsidRDefault="0000144E" w:rsidP="0000144E">
      <w:pPr>
        <w:spacing w:line="276" w:lineRule="auto"/>
        <w:ind w:left="5787" w:right="679" w:firstLine="3691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Курс </w:t>
      </w:r>
      <w:r>
        <w:rPr>
          <w:b/>
          <w:spacing w:val="-7"/>
          <w:sz w:val="28"/>
        </w:rPr>
        <w:t xml:space="preserve">ІІІ </w:t>
      </w:r>
      <w:r>
        <w:rPr>
          <w:b/>
          <w:spacing w:val="-6"/>
          <w:sz w:val="28"/>
        </w:rPr>
        <w:t xml:space="preserve">Спеціальність </w:t>
      </w:r>
      <w:r>
        <w:rPr>
          <w:b/>
          <w:spacing w:val="-4"/>
          <w:sz w:val="28"/>
        </w:rPr>
        <w:t xml:space="preserve">223 </w:t>
      </w:r>
      <w:r>
        <w:rPr>
          <w:b/>
          <w:spacing w:val="-6"/>
          <w:sz w:val="28"/>
        </w:rPr>
        <w:t xml:space="preserve">«Медсестринство» </w:t>
      </w:r>
      <w:r>
        <w:rPr>
          <w:b/>
          <w:spacing w:val="-5"/>
          <w:sz w:val="28"/>
        </w:rPr>
        <w:t xml:space="preserve">Спеціалізація «Сестринська справа» Викладач: </w:t>
      </w:r>
      <w:r>
        <w:rPr>
          <w:b/>
          <w:spacing w:val="-4"/>
          <w:sz w:val="28"/>
        </w:rPr>
        <w:t>Френіс В.М.</w:t>
      </w:r>
    </w:p>
    <w:p w:rsidR="0000144E" w:rsidRDefault="0000144E" w:rsidP="0000144E">
      <w:pPr>
        <w:pStyle w:val="a3"/>
        <w:spacing w:before="9"/>
        <w:ind w:left="0"/>
        <w:rPr>
          <w:b/>
          <w:sz w:val="31"/>
        </w:rPr>
      </w:pPr>
    </w:p>
    <w:p w:rsidR="0000144E" w:rsidRDefault="0000144E" w:rsidP="0000144E">
      <w:pPr>
        <w:pStyle w:val="a5"/>
        <w:numPr>
          <w:ilvl w:val="0"/>
          <w:numId w:val="1"/>
        </w:numPr>
        <w:tabs>
          <w:tab w:val="left" w:pos="1674"/>
        </w:tabs>
        <w:spacing w:before="0" w:line="360" w:lineRule="auto"/>
        <w:ind w:right="688" w:firstLine="708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</w:t>
      </w:r>
      <w:bookmarkStart w:id="0" w:name="_GoBack"/>
      <w:bookmarkEnd w:id="0"/>
      <w:r>
        <w:rPr>
          <w:sz w:val="28"/>
        </w:rPr>
        <w:t>истематизувати теоретичні знання та набути професійні навички та вміння при вивченні теми «Робота в нефрологічному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відділенні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00144E" w:rsidRDefault="0000144E" w:rsidP="0000144E">
      <w:pPr>
        <w:pStyle w:val="1"/>
        <w:numPr>
          <w:ilvl w:val="0"/>
          <w:numId w:val="1"/>
        </w:numPr>
        <w:tabs>
          <w:tab w:val="left" w:pos="1666"/>
        </w:tabs>
        <w:spacing w:before="4"/>
        <w:ind w:left="1666" w:hanging="281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00144E" w:rsidRDefault="0000144E" w:rsidP="0000144E">
      <w:pPr>
        <w:spacing w:before="159"/>
        <w:ind w:left="1397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746"/>
        </w:tabs>
        <w:spacing w:before="160" w:line="360" w:lineRule="auto"/>
        <w:ind w:left="1745" w:right="690" w:hanging="360"/>
        <w:jc w:val="both"/>
        <w:rPr>
          <w:sz w:val="28"/>
        </w:rPr>
      </w:pPr>
      <w:r>
        <w:rPr>
          <w:sz w:val="28"/>
        </w:rPr>
        <w:t>здатність охарактеризувати проведення медсестринського обстеження, медсестринської діагностики та догляду за пацієнтами з порушенням функцій сечовидільної системи;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635"/>
        </w:tabs>
        <w:spacing w:before="0" w:line="360" w:lineRule="auto"/>
        <w:ind w:left="1385" w:right="678" w:firstLine="0"/>
        <w:jc w:val="both"/>
        <w:rPr>
          <w:sz w:val="28"/>
        </w:rPr>
      </w:pPr>
      <w:r>
        <w:rPr>
          <w:sz w:val="28"/>
        </w:rPr>
        <w:t xml:space="preserve">здатність вирішувати дійсні і супутні проблеми пацієнта при наявності </w:t>
      </w:r>
      <w:r>
        <w:rPr>
          <w:spacing w:val="-9"/>
          <w:sz w:val="28"/>
        </w:rPr>
        <w:t xml:space="preserve">гломерулонефрита, </w:t>
      </w:r>
      <w:r>
        <w:rPr>
          <w:spacing w:val="-8"/>
          <w:sz w:val="28"/>
        </w:rPr>
        <w:t xml:space="preserve">пієлонефрита, гострої ниркової недостатності, хронічних </w:t>
      </w:r>
      <w:r>
        <w:rPr>
          <w:spacing w:val="-9"/>
          <w:sz w:val="28"/>
        </w:rPr>
        <w:t>захворюваннях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нирок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671"/>
        </w:tabs>
        <w:spacing w:before="0" w:line="360" w:lineRule="auto"/>
        <w:ind w:right="677" w:firstLine="708"/>
        <w:jc w:val="both"/>
        <w:rPr>
          <w:sz w:val="28"/>
        </w:rPr>
      </w:pPr>
      <w:r>
        <w:rPr>
          <w:sz w:val="28"/>
        </w:rPr>
        <w:t xml:space="preserve">здатність підготувати пацієнта </w:t>
      </w:r>
      <w:r>
        <w:rPr>
          <w:spacing w:val="-4"/>
          <w:sz w:val="28"/>
        </w:rPr>
        <w:t xml:space="preserve">та </w:t>
      </w:r>
      <w:r>
        <w:rPr>
          <w:spacing w:val="-8"/>
          <w:sz w:val="28"/>
        </w:rPr>
        <w:t xml:space="preserve">взяття </w:t>
      </w:r>
      <w:r>
        <w:rPr>
          <w:spacing w:val="-7"/>
          <w:sz w:val="28"/>
        </w:rPr>
        <w:t xml:space="preserve">сечі </w:t>
      </w:r>
      <w:r>
        <w:rPr>
          <w:spacing w:val="-6"/>
          <w:sz w:val="28"/>
        </w:rPr>
        <w:t xml:space="preserve">для </w:t>
      </w:r>
      <w:r>
        <w:rPr>
          <w:spacing w:val="-8"/>
          <w:sz w:val="28"/>
        </w:rPr>
        <w:t xml:space="preserve">загального клінічного дослідження, </w:t>
      </w:r>
      <w:r>
        <w:rPr>
          <w:spacing w:val="-6"/>
          <w:sz w:val="28"/>
        </w:rPr>
        <w:t xml:space="preserve">за </w:t>
      </w:r>
      <w:r>
        <w:rPr>
          <w:spacing w:val="-8"/>
          <w:sz w:val="28"/>
        </w:rPr>
        <w:t xml:space="preserve">методикою Зимницького, </w:t>
      </w:r>
      <w:r>
        <w:rPr>
          <w:spacing w:val="-9"/>
          <w:sz w:val="28"/>
        </w:rPr>
        <w:t xml:space="preserve">Нечипоренка, бактеріологічного </w:t>
      </w:r>
      <w:r>
        <w:rPr>
          <w:spacing w:val="-8"/>
          <w:sz w:val="28"/>
        </w:rPr>
        <w:t>дослідження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тощо;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604"/>
        </w:tabs>
        <w:spacing w:before="0" w:line="360" w:lineRule="auto"/>
        <w:ind w:right="678" w:firstLine="708"/>
        <w:jc w:val="both"/>
        <w:rPr>
          <w:sz w:val="28"/>
        </w:rPr>
      </w:pPr>
      <w:r>
        <w:rPr>
          <w:sz w:val="28"/>
        </w:rPr>
        <w:t xml:space="preserve">здатність підготувати </w:t>
      </w:r>
      <w:r>
        <w:rPr>
          <w:spacing w:val="-8"/>
          <w:sz w:val="28"/>
        </w:rPr>
        <w:t xml:space="preserve">пацієнтів </w:t>
      </w:r>
      <w:r>
        <w:rPr>
          <w:spacing w:val="-5"/>
          <w:sz w:val="28"/>
        </w:rPr>
        <w:t xml:space="preserve">до </w:t>
      </w:r>
      <w:r>
        <w:rPr>
          <w:spacing w:val="-9"/>
          <w:sz w:val="28"/>
        </w:rPr>
        <w:t xml:space="preserve">інструментальних </w:t>
      </w:r>
      <w:r>
        <w:rPr>
          <w:spacing w:val="-4"/>
          <w:sz w:val="28"/>
        </w:rPr>
        <w:t xml:space="preserve">та не </w:t>
      </w:r>
      <w:r>
        <w:rPr>
          <w:spacing w:val="-9"/>
          <w:sz w:val="28"/>
        </w:rPr>
        <w:t xml:space="preserve">інструментальних </w:t>
      </w:r>
      <w:r>
        <w:rPr>
          <w:spacing w:val="-8"/>
          <w:sz w:val="28"/>
        </w:rPr>
        <w:t xml:space="preserve">методів обстеження </w:t>
      </w:r>
      <w:r>
        <w:rPr>
          <w:spacing w:val="-9"/>
          <w:sz w:val="28"/>
        </w:rPr>
        <w:t xml:space="preserve">(рентгенологічного, </w:t>
      </w:r>
      <w:r>
        <w:rPr>
          <w:spacing w:val="-8"/>
          <w:sz w:val="28"/>
        </w:rPr>
        <w:t xml:space="preserve">цистоскопії, радіоізотопної реографії, </w:t>
      </w:r>
      <w:r>
        <w:rPr>
          <w:spacing w:val="-7"/>
          <w:sz w:val="28"/>
        </w:rPr>
        <w:t>УЗД нирок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тощо);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666"/>
        </w:tabs>
        <w:spacing w:before="1"/>
        <w:ind w:left="1666" w:hanging="281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>виконувати лікарські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призначення;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609"/>
        </w:tabs>
        <w:spacing w:before="160" w:line="360" w:lineRule="auto"/>
        <w:ind w:right="685" w:firstLine="708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оцінювати результати медсестринських втручань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проводити їх </w:t>
      </w:r>
      <w:r>
        <w:rPr>
          <w:spacing w:val="-5"/>
          <w:sz w:val="28"/>
        </w:rPr>
        <w:t>корекцію;</w:t>
      </w:r>
    </w:p>
    <w:p w:rsidR="0000144E" w:rsidRDefault="0000144E" w:rsidP="0000144E">
      <w:pPr>
        <w:pStyle w:val="a3"/>
        <w:spacing w:line="360" w:lineRule="auto"/>
        <w:ind w:right="679" w:firstLine="720"/>
        <w:jc w:val="both"/>
      </w:pPr>
      <w:r>
        <w:t>здатність аргументувати послідовність дій при проведенні невідкладної долікарської допомоги під час  гострої затримки сечі та  гострої ниркової недостатності відповідно до протоколів лікування.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spacing w:before="1"/>
        <w:ind w:left="1596" w:hanging="212"/>
        <w:rPr>
          <w:sz w:val="28"/>
        </w:rPr>
      </w:pPr>
      <w:r>
        <w:rPr>
          <w:sz w:val="28"/>
        </w:rPr>
        <w:t>здатність оцінити оформлення медичної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документації;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здатність оцінювати реалізацію медсестринського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здатність аргументувати власні дії при наданні допомоги</w:t>
      </w:r>
      <w:r>
        <w:rPr>
          <w:spacing w:val="-5"/>
          <w:sz w:val="28"/>
        </w:rPr>
        <w:t xml:space="preserve"> </w:t>
      </w:r>
      <w:r>
        <w:rPr>
          <w:sz w:val="28"/>
        </w:rPr>
        <w:t>пацієнту;</w:t>
      </w:r>
    </w:p>
    <w:p w:rsidR="0000144E" w:rsidRDefault="0000144E" w:rsidP="0000144E">
      <w:pPr>
        <w:widowControl/>
        <w:autoSpaceDE/>
        <w:autoSpaceDN/>
        <w:rPr>
          <w:sz w:val="28"/>
        </w:rPr>
        <w:sectPr w:rsidR="0000144E">
          <w:pgSz w:w="11910" w:h="16840"/>
          <w:pgMar w:top="760" w:right="160" w:bottom="280" w:left="600" w:header="708" w:footer="708" w:gutter="0"/>
          <w:cols w:space="720"/>
        </w:sectPr>
      </w:pP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746"/>
        </w:tabs>
        <w:spacing w:before="66" w:line="360" w:lineRule="auto"/>
        <w:ind w:left="1745" w:right="682" w:hanging="360"/>
        <w:jc w:val="both"/>
        <w:rPr>
          <w:sz w:val="28"/>
        </w:rPr>
      </w:pPr>
      <w:r>
        <w:rPr>
          <w:sz w:val="28"/>
        </w:rPr>
        <w:lastRenderedPageBreak/>
        <w:t>дотримання правил техніки безпеки, охорони праці, протиепідемічного режиму, професійної безпеки під час роботи з кров’ю, медичною апаратурою, проведення маніпуляцій, обстеження дитини тощо. Заходи безпеки під час роботи з електроприладами, апаратами, що працюють під тиском, балонами з</w:t>
      </w:r>
      <w:r>
        <w:rPr>
          <w:spacing w:val="-3"/>
          <w:sz w:val="28"/>
        </w:rPr>
        <w:t xml:space="preserve"> </w:t>
      </w:r>
      <w:r>
        <w:rPr>
          <w:sz w:val="28"/>
        </w:rPr>
        <w:t>газом.</w:t>
      </w:r>
    </w:p>
    <w:p w:rsidR="0000144E" w:rsidRDefault="0000144E" w:rsidP="0000144E">
      <w:pPr>
        <w:pStyle w:val="1"/>
        <w:spacing w:before="5"/>
        <w:ind w:left="1385" w:firstLine="0"/>
      </w:pPr>
      <w:r>
        <w:t>Загальні компетентності: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spacing w:before="156"/>
        <w:ind w:left="1596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висновки;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уміння 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spacing w:before="163"/>
        <w:ind w:left="1596" w:hanging="212"/>
        <w:jc w:val="both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ситуацій;</w:t>
      </w:r>
    </w:p>
    <w:p w:rsidR="0000144E" w:rsidRDefault="0000144E" w:rsidP="0000144E">
      <w:pPr>
        <w:pStyle w:val="a5"/>
        <w:numPr>
          <w:ilvl w:val="2"/>
          <w:numId w:val="2"/>
        </w:numPr>
        <w:tabs>
          <w:tab w:val="left" w:pos="1597"/>
        </w:tabs>
        <w:spacing w:before="160"/>
        <w:ind w:left="1596" w:hanging="212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00144E" w:rsidRDefault="0000144E" w:rsidP="0000144E">
      <w:pPr>
        <w:pStyle w:val="a5"/>
        <w:numPr>
          <w:ilvl w:val="0"/>
          <w:numId w:val="1"/>
        </w:numPr>
        <w:tabs>
          <w:tab w:val="left" w:pos="1709"/>
        </w:tabs>
        <w:spacing w:line="360" w:lineRule="auto"/>
        <w:ind w:right="685" w:firstLine="708"/>
        <w:jc w:val="both"/>
        <w:rPr>
          <w:sz w:val="28"/>
        </w:rPr>
      </w:pPr>
      <w:r>
        <w:rPr>
          <w:b/>
          <w:sz w:val="28"/>
          <w:u w:val="thick"/>
        </w:rPr>
        <w:t>Оснащення: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 xml:space="preserve">навчально-методична документація, </w:t>
      </w:r>
      <w:r>
        <w:rPr>
          <w:sz w:val="28"/>
        </w:rPr>
        <w:t>алгоритми виконання практичних навичок, тести, задачі, медична облікова документація, тематичні структурно-логічні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схеми.</w:t>
      </w:r>
    </w:p>
    <w:p w:rsidR="0000144E" w:rsidRDefault="0000144E" w:rsidP="0000144E">
      <w:pPr>
        <w:pStyle w:val="1"/>
        <w:numPr>
          <w:ilvl w:val="0"/>
          <w:numId w:val="1"/>
        </w:numPr>
        <w:tabs>
          <w:tab w:val="left" w:pos="1666"/>
        </w:tabs>
        <w:spacing w:before="5"/>
        <w:ind w:left="1666" w:hanging="281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00144E" w:rsidRDefault="0000144E" w:rsidP="0000144E">
      <w:pPr>
        <w:pStyle w:val="a5"/>
        <w:numPr>
          <w:ilvl w:val="1"/>
          <w:numId w:val="1"/>
        </w:numPr>
        <w:tabs>
          <w:tab w:val="left" w:pos="1878"/>
        </w:tabs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00144E" w:rsidRDefault="0000144E" w:rsidP="0000144E">
      <w:pPr>
        <w:pStyle w:val="a3"/>
        <w:spacing w:before="155" w:after="3" w:line="360" w:lineRule="auto"/>
        <w:ind w:right="695" w:firstLine="708"/>
        <w:jc w:val="both"/>
      </w:pPr>
      <w:r>
        <w:t>І. Заповнити таблицю щодо спостереження за пацієнтом та вирішення його проблем: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9"/>
        <w:gridCol w:w="1700"/>
        <w:gridCol w:w="1560"/>
        <w:gridCol w:w="1702"/>
        <w:gridCol w:w="2269"/>
        <w:gridCol w:w="1985"/>
      </w:tblGrid>
      <w:tr w:rsidR="0000144E" w:rsidTr="0000144E">
        <w:trPr>
          <w:trHeight w:val="1864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Pr="0000144E" w:rsidRDefault="0000144E">
            <w:pPr>
              <w:pStyle w:val="TableParagraph"/>
              <w:rPr>
                <w:sz w:val="30"/>
                <w:lang w:val="ru-RU"/>
              </w:rPr>
            </w:pPr>
          </w:p>
          <w:p w:rsidR="0000144E" w:rsidRPr="0000144E" w:rsidRDefault="0000144E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:rsidR="0000144E" w:rsidRDefault="0000144E">
            <w:pPr>
              <w:pStyle w:val="TableParagraph"/>
              <w:ind w:left="13" w:right="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Проблеми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30"/>
                <w:lang w:val="en-US"/>
              </w:rPr>
            </w:pPr>
          </w:p>
          <w:p w:rsidR="0000144E" w:rsidRDefault="0000144E">
            <w:pPr>
              <w:pStyle w:val="TableParagraph"/>
              <w:spacing w:before="257"/>
              <w:ind w:left="100" w:right="69" w:firstLine="25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Гострий пієлонефрит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30"/>
                <w:lang w:val="en-US"/>
              </w:rPr>
            </w:pPr>
          </w:p>
          <w:p w:rsidR="0000144E" w:rsidRDefault="0000144E">
            <w:pPr>
              <w:pStyle w:val="TableParagraph"/>
              <w:spacing w:before="257"/>
              <w:ind w:left="30" w:right="-1" w:firstLine="9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Хронічний пієлонефрит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83" w:right="72" w:firstLine="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Гострий гломерулоне фрит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30"/>
                <w:lang w:val="en-US"/>
              </w:rPr>
            </w:pPr>
          </w:p>
          <w:p w:rsidR="0000144E" w:rsidRDefault="0000144E">
            <w:pPr>
              <w:pStyle w:val="TableParagraph"/>
              <w:spacing w:before="257"/>
              <w:ind w:left="68" w:right="42" w:firstLine="4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Хронічний гломерулонефрит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30"/>
                <w:lang w:val="en-US"/>
              </w:rPr>
            </w:pPr>
          </w:p>
          <w:p w:rsidR="0000144E" w:rsidRDefault="0000144E">
            <w:pPr>
              <w:pStyle w:val="TableParagraph"/>
              <w:spacing w:before="257"/>
              <w:ind w:left="162" w:right="37" w:hanging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Гостра ниркова недостатність</w:t>
            </w:r>
          </w:p>
        </w:tc>
      </w:tr>
      <w:tr w:rsidR="0000144E" w:rsidTr="0000144E">
        <w:trPr>
          <w:trHeight w:val="1223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spacing w:before="6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spacing w:before="1"/>
              <w:ind w:left="13" w:right="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Дійсні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00144E" w:rsidTr="0000144E">
        <w:trPr>
          <w:trHeight w:val="122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13" w:right="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Супутні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00144E" w:rsidTr="0000144E">
        <w:trPr>
          <w:trHeight w:val="1223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spacing w:before="6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spacing w:before="1"/>
              <w:ind w:left="13" w:right="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Потенційні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00144E" w:rsidRDefault="0000144E" w:rsidP="0000144E">
      <w:pPr>
        <w:widowControl/>
        <w:autoSpaceDE/>
        <w:autoSpaceDN/>
        <w:rPr>
          <w:sz w:val="28"/>
        </w:rPr>
        <w:sectPr w:rsidR="0000144E">
          <w:pgSz w:w="11910" w:h="16840"/>
          <w:pgMar w:top="760" w:right="160" w:bottom="280" w:left="600" w:header="708" w:footer="708" w:gutter="0"/>
          <w:cols w:space="720"/>
        </w:sectPr>
      </w:pPr>
    </w:p>
    <w:p w:rsidR="0000144E" w:rsidRDefault="0000144E" w:rsidP="0000144E">
      <w:pPr>
        <w:pStyle w:val="a3"/>
        <w:tabs>
          <w:tab w:val="left" w:pos="1202"/>
          <w:tab w:val="left" w:pos="2636"/>
          <w:tab w:val="left" w:pos="3943"/>
          <w:tab w:val="left" w:pos="5847"/>
          <w:tab w:val="left" w:pos="7219"/>
          <w:tab w:val="left" w:pos="8272"/>
          <w:tab w:val="left" w:pos="9403"/>
          <w:tab w:val="left" w:pos="10029"/>
        </w:tabs>
        <w:spacing w:before="64" w:line="360" w:lineRule="auto"/>
        <w:ind w:right="694"/>
      </w:pPr>
      <w:r>
        <w:lastRenderedPageBreak/>
        <w:t>ІІ.</w:t>
      </w:r>
      <w:r>
        <w:tab/>
        <w:t>Заповніть</w:t>
      </w:r>
      <w:r>
        <w:tab/>
        <w:t>таблицю</w:t>
      </w:r>
      <w:r>
        <w:tab/>
        <w:t>рекомендацій</w:t>
      </w:r>
      <w:r>
        <w:tab/>
        <w:t>медичної</w:t>
      </w:r>
      <w:r>
        <w:tab/>
        <w:t>сестри</w:t>
      </w:r>
      <w:r>
        <w:tab/>
        <w:t>дитині,</w:t>
      </w:r>
      <w:r>
        <w:tab/>
        <w:t>що</w:t>
      </w:r>
      <w:r>
        <w:tab/>
      </w:r>
      <w:r>
        <w:rPr>
          <w:spacing w:val="-7"/>
        </w:rPr>
        <w:t xml:space="preserve">має </w:t>
      </w:r>
      <w:r>
        <w:t>захворювання сечовидільної системи:</w:t>
      </w:r>
    </w:p>
    <w:p w:rsidR="0000144E" w:rsidRDefault="0000144E" w:rsidP="0000144E">
      <w:pPr>
        <w:pStyle w:val="a3"/>
        <w:ind w:left="0"/>
        <w:rPr>
          <w:sz w:val="20"/>
        </w:rPr>
      </w:pPr>
    </w:p>
    <w:p w:rsidR="0000144E" w:rsidRDefault="0000144E" w:rsidP="0000144E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774"/>
        <w:gridCol w:w="1161"/>
        <w:gridCol w:w="1601"/>
        <w:gridCol w:w="2410"/>
        <w:gridCol w:w="1985"/>
      </w:tblGrid>
      <w:tr w:rsidR="0000144E" w:rsidTr="0000144E">
        <w:trPr>
          <w:trHeight w:val="8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Pr="0000144E" w:rsidRDefault="0000144E">
            <w:pPr>
              <w:pStyle w:val="TableParagraph"/>
              <w:rPr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4E" w:rsidRPr="0000144E" w:rsidRDefault="0000144E">
            <w:pPr>
              <w:pStyle w:val="TableParagraph"/>
              <w:spacing w:before="4"/>
              <w:rPr>
                <w:sz w:val="38"/>
              </w:rPr>
            </w:pPr>
          </w:p>
          <w:p w:rsidR="0000144E" w:rsidRDefault="0000144E">
            <w:pPr>
              <w:pStyle w:val="TableParagraph"/>
              <w:ind w:left="113" w:right="11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Гострий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110" w:right="9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Хроніч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3"/>
              <w:rPr>
                <w:sz w:val="41"/>
                <w:lang w:val="en-US"/>
              </w:rPr>
            </w:pPr>
          </w:p>
          <w:p w:rsidR="0000144E" w:rsidRDefault="0000144E">
            <w:pPr>
              <w:pStyle w:val="TableParagraph"/>
              <w:ind w:left="152" w:right="14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Гострий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118" w:right="11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Хронічний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3"/>
              <w:rPr>
                <w:sz w:val="41"/>
                <w:lang w:val="en-US"/>
              </w:rPr>
            </w:pPr>
          </w:p>
          <w:p w:rsidR="0000144E" w:rsidRDefault="0000144E">
            <w:pPr>
              <w:pStyle w:val="TableParagraph"/>
              <w:ind w:left="147" w:right="13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Гостра</w:t>
            </w:r>
          </w:p>
        </w:tc>
      </w:tr>
      <w:tr w:rsidR="0000144E" w:rsidTr="0000144E">
        <w:trPr>
          <w:trHeight w:val="4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4E" w:rsidRDefault="0000144E">
            <w:pPr>
              <w:widowControl/>
              <w:autoSpaceDE/>
              <w:autoSpaceDN/>
              <w:rPr>
                <w:sz w:val="28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51"/>
              <w:ind w:left="117" w:right="11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пієлонефрит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54"/>
              <w:ind w:left="108" w:right="9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ний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87"/>
              <w:ind w:left="152" w:right="14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гломеруло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51"/>
              <w:ind w:left="120" w:right="11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гломерулонефрит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87"/>
              <w:ind w:left="144" w:right="13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ниркова</w:t>
            </w:r>
          </w:p>
        </w:tc>
      </w:tr>
      <w:tr w:rsidR="0000144E" w:rsidTr="0000144E">
        <w:trPr>
          <w:trHeight w:val="47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4E" w:rsidRDefault="0000144E">
            <w:pPr>
              <w:widowControl/>
              <w:autoSpaceDE/>
              <w:autoSpaceDN/>
              <w:rPr>
                <w:sz w:val="28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54"/>
              <w:ind w:left="110" w:right="9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пієлоне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85"/>
              <w:ind w:left="152" w:right="14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нефрит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85"/>
              <w:ind w:left="147" w:right="13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недостатність</w:t>
            </w:r>
          </w:p>
        </w:tc>
      </w:tr>
      <w:tr w:rsidR="0000144E" w:rsidTr="0000144E">
        <w:trPr>
          <w:trHeight w:val="9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4E" w:rsidRDefault="0000144E">
            <w:pPr>
              <w:widowControl/>
              <w:autoSpaceDE/>
              <w:autoSpaceDN/>
              <w:rPr>
                <w:sz w:val="28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4E" w:rsidRDefault="0000144E">
            <w:pPr>
              <w:pStyle w:val="TableParagraph"/>
              <w:spacing w:before="52"/>
              <w:ind w:left="110" w:right="9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фрит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00144E" w:rsidTr="0000144E">
        <w:trPr>
          <w:trHeight w:val="1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5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Дієтотерапія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00144E" w:rsidTr="0000144E">
        <w:trPr>
          <w:trHeight w:val="1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Самодогляд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00144E" w:rsidTr="0000144E">
        <w:trPr>
          <w:trHeight w:val="1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Взаємодогляд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00144E" w:rsidTr="0000144E">
        <w:trPr>
          <w:trHeight w:val="1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00144E" w:rsidRDefault="0000144E">
            <w:pPr>
              <w:pStyle w:val="TableParagraph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Профілактика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E" w:rsidRDefault="0000144E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00144E" w:rsidRDefault="0000144E" w:rsidP="0000144E">
      <w:pPr>
        <w:pStyle w:val="a3"/>
        <w:ind w:left="0"/>
        <w:rPr>
          <w:sz w:val="20"/>
        </w:rPr>
      </w:pPr>
    </w:p>
    <w:p w:rsidR="0000144E" w:rsidRDefault="0000144E" w:rsidP="0000144E">
      <w:pPr>
        <w:pStyle w:val="a3"/>
        <w:spacing w:before="248"/>
        <w:jc w:val="both"/>
      </w:pPr>
      <w:r>
        <w:t>ІІІ. Тестові питання</w:t>
      </w:r>
    </w:p>
    <w:p w:rsidR="0000144E" w:rsidRDefault="0000144E" w:rsidP="0000144E">
      <w:pPr>
        <w:pStyle w:val="a5"/>
        <w:numPr>
          <w:ilvl w:val="0"/>
          <w:numId w:val="3"/>
        </w:numPr>
        <w:tabs>
          <w:tab w:val="left" w:pos="971"/>
        </w:tabs>
        <w:spacing w:before="160" w:line="360" w:lineRule="auto"/>
        <w:ind w:right="685" w:firstLine="0"/>
        <w:jc w:val="both"/>
        <w:rPr>
          <w:sz w:val="28"/>
        </w:rPr>
      </w:pPr>
      <w:r>
        <w:rPr>
          <w:sz w:val="28"/>
        </w:rPr>
        <w:t>Дитині 12 років, захворіла гостро. Скарги на підвищення температури тіла до 38ºС, слабкість, біль у животі та попереку, дизурічні прояви. Сеча мутна. Два тижні тому перенесла лакунарну ангіну. З якого аналізу доцільніше починати обстеження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дитини: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1"/>
        <w:ind w:hanging="342"/>
        <w:rPr>
          <w:sz w:val="28"/>
        </w:rPr>
      </w:pPr>
      <w:r>
        <w:rPr>
          <w:sz w:val="28"/>
        </w:rPr>
        <w:t>аналіз сечі по</w:t>
      </w:r>
      <w:r>
        <w:rPr>
          <w:spacing w:val="-2"/>
          <w:sz w:val="28"/>
        </w:rPr>
        <w:t xml:space="preserve"> </w:t>
      </w:r>
      <w:r>
        <w:rPr>
          <w:sz w:val="28"/>
        </w:rPr>
        <w:t>Нечипоренко;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0"/>
        <w:ind w:left="1363" w:hanging="327"/>
        <w:rPr>
          <w:sz w:val="28"/>
        </w:rPr>
      </w:pPr>
      <w:r>
        <w:rPr>
          <w:sz w:val="28"/>
        </w:rPr>
        <w:t>загальний 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сечі;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ind w:left="1363" w:hanging="327"/>
        <w:rPr>
          <w:sz w:val="28"/>
        </w:rPr>
      </w:pPr>
      <w:r>
        <w:rPr>
          <w:sz w:val="28"/>
        </w:rPr>
        <w:t>аналіз сечі по</w:t>
      </w:r>
      <w:r>
        <w:rPr>
          <w:spacing w:val="-6"/>
          <w:sz w:val="28"/>
        </w:rPr>
        <w:t xml:space="preserve"> </w:t>
      </w:r>
      <w:r>
        <w:rPr>
          <w:sz w:val="28"/>
        </w:rPr>
        <w:t>Зимницькому;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162"/>
        <w:ind w:hanging="342"/>
        <w:rPr>
          <w:sz w:val="28"/>
        </w:rPr>
      </w:pPr>
      <w:r>
        <w:rPr>
          <w:sz w:val="28"/>
        </w:rPr>
        <w:t>посів сечі на</w:t>
      </w:r>
      <w:r>
        <w:rPr>
          <w:spacing w:val="-4"/>
          <w:sz w:val="28"/>
        </w:rPr>
        <w:t xml:space="preserve"> </w:t>
      </w:r>
      <w:r>
        <w:rPr>
          <w:sz w:val="28"/>
        </w:rPr>
        <w:t>стерильність;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47"/>
        </w:tabs>
        <w:ind w:left="1346" w:hanging="310"/>
        <w:rPr>
          <w:sz w:val="28"/>
        </w:rPr>
      </w:pPr>
      <w:r>
        <w:rPr>
          <w:sz w:val="28"/>
        </w:rPr>
        <w:t>аналізу сечі на</w:t>
      </w:r>
      <w:r>
        <w:rPr>
          <w:spacing w:val="-5"/>
          <w:sz w:val="28"/>
        </w:rPr>
        <w:t xml:space="preserve"> </w:t>
      </w:r>
      <w:r>
        <w:rPr>
          <w:sz w:val="28"/>
        </w:rPr>
        <w:t>цукор?</w:t>
      </w:r>
    </w:p>
    <w:p w:rsidR="0000144E" w:rsidRDefault="0000144E" w:rsidP="0000144E">
      <w:pPr>
        <w:widowControl/>
        <w:autoSpaceDE/>
        <w:autoSpaceDN/>
        <w:rPr>
          <w:sz w:val="28"/>
        </w:rPr>
        <w:sectPr w:rsidR="0000144E">
          <w:pgSz w:w="11910" w:h="16840"/>
          <w:pgMar w:top="760" w:right="160" w:bottom="280" w:left="600" w:header="708" w:footer="708" w:gutter="0"/>
          <w:cols w:space="720"/>
        </w:sectPr>
      </w:pPr>
    </w:p>
    <w:p w:rsidR="0000144E" w:rsidRDefault="0000144E" w:rsidP="0000144E">
      <w:pPr>
        <w:pStyle w:val="a5"/>
        <w:numPr>
          <w:ilvl w:val="0"/>
          <w:numId w:val="3"/>
        </w:numPr>
        <w:tabs>
          <w:tab w:val="left" w:pos="1035"/>
        </w:tabs>
        <w:spacing w:before="66" w:line="360" w:lineRule="auto"/>
        <w:ind w:right="682" w:firstLine="0"/>
        <w:jc w:val="both"/>
        <w:rPr>
          <w:sz w:val="28"/>
        </w:rPr>
      </w:pPr>
      <w:r>
        <w:rPr>
          <w:sz w:val="28"/>
        </w:rPr>
        <w:lastRenderedPageBreak/>
        <w:t>Хлопчик 9 р. скаржиться на часті сечовипускання, біль в животі, нудоту, одноразове блювання, підвищення to тіла до 37,7</w:t>
      </w:r>
      <w:r>
        <w:rPr>
          <w:sz w:val="28"/>
          <w:vertAlign w:val="superscript"/>
        </w:rPr>
        <w:t>0</w:t>
      </w:r>
      <w:r>
        <w:rPr>
          <w:sz w:val="28"/>
        </w:rPr>
        <w:t>С. Хворіє 3 дні. При огляді шкірні покриви бліді, АТ- 105/60 мм.рт.ст. Тони серця звучні, діяльність ритмічна, Ps-100/хв, ЧД-26/хв. Симптом Пастернацького позитивний зліва. Загальний аналіз сечі: питома вага 1012, білок -0,16г/л, лейк. 30 -50 в полі зору, ер. 3-4 в полі зору, бактерії -велика кількість. Який найбільш ймовірний стан у дитини: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0" w:line="321" w:lineRule="exact"/>
        <w:ind w:hanging="342"/>
        <w:jc w:val="both"/>
        <w:rPr>
          <w:sz w:val="28"/>
        </w:rPr>
      </w:pPr>
      <w:r>
        <w:rPr>
          <w:sz w:val="28"/>
        </w:rPr>
        <w:t>пієлонефрит;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ind w:left="1363" w:hanging="327"/>
        <w:jc w:val="both"/>
        <w:rPr>
          <w:sz w:val="28"/>
        </w:rPr>
      </w:pPr>
      <w:r>
        <w:rPr>
          <w:sz w:val="28"/>
        </w:rPr>
        <w:t>цистит;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3"/>
        <w:ind w:left="1363" w:hanging="327"/>
        <w:rPr>
          <w:sz w:val="28"/>
        </w:rPr>
      </w:pPr>
      <w:r>
        <w:rPr>
          <w:sz w:val="28"/>
        </w:rPr>
        <w:t>сечо-кам’яна</w:t>
      </w:r>
      <w:r>
        <w:rPr>
          <w:spacing w:val="-4"/>
          <w:sz w:val="28"/>
        </w:rPr>
        <w:t xml:space="preserve"> </w:t>
      </w:r>
      <w:r>
        <w:rPr>
          <w:sz w:val="28"/>
        </w:rPr>
        <w:t>хвороба;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ind w:hanging="342"/>
        <w:rPr>
          <w:sz w:val="28"/>
        </w:rPr>
      </w:pPr>
      <w:r>
        <w:rPr>
          <w:sz w:val="28"/>
        </w:rPr>
        <w:t>гломерулонефрит;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47"/>
        </w:tabs>
        <w:spacing w:before="160"/>
        <w:ind w:left="1346" w:hanging="310"/>
        <w:rPr>
          <w:sz w:val="28"/>
        </w:rPr>
      </w:pPr>
      <w:r>
        <w:rPr>
          <w:sz w:val="28"/>
        </w:rPr>
        <w:t>сечокислий інфаркт</w:t>
      </w:r>
      <w:r>
        <w:rPr>
          <w:spacing w:val="-1"/>
          <w:sz w:val="28"/>
        </w:rPr>
        <w:t xml:space="preserve"> </w:t>
      </w:r>
      <w:r>
        <w:rPr>
          <w:sz w:val="28"/>
        </w:rPr>
        <w:t>нирок?</w:t>
      </w:r>
    </w:p>
    <w:p w:rsidR="0000144E" w:rsidRDefault="0000144E" w:rsidP="0000144E">
      <w:pPr>
        <w:pStyle w:val="a5"/>
        <w:numPr>
          <w:ilvl w:val="0"/>
          <w:numId w:val="3"/>
        </w:numPr>
        <w:tabs>
          <w:tab w:val="left" w:pos="1031"/>
        </w:tabs>
        <w:spacing w:before="160" w:line="360" w:lineRule="auto"/>
        <w:ind w:right="686" w:firstLine="0"/>
        <w:rPr>
          <w:sz w:val="28"/>
        </w:rPr>
      </w:pPr>
      <w:r>
        <w:rPr>
          <w:sz w:val="28"/>
        </w:rPr>
        <w:t xml:space="preserve">При догляді за дитиною 5 років хворою на гострий гломерулонефрит </w:t>
      </w:r>
      <w:r>
        <w:rPr>
          <w:spacing w:val="-3"/>
          <w:sz w:val="28"/>
        </w:rPr>
        <w:t xml:space="preserve">Ви </w:t>
      </w:r>
      <w:r>
        <w:rPr>
          <w:sz w:val="28"/>
        </w:rPr>
        <w:t>повинні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контролювати: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0" w:line="317" w:lineRule="exact"/>
        <w:ind w:hanging="342"/>
        <w:rPr>
          <w:sz w:val="28"/>
        </w:rPr>
      </w:pP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АТ;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ind w:left="1363" w:hanging="327"/>
        <w:rPr>
          <w:sz w:val="28"/>
        </w:rPr>
      </w:pPr>
      <w:r>
        <w:rPr>
          <w:sz w:val="28"/>
        </w:rPr>
        <w:t>кількість вжитої</w:t>
      </w:r>
      <w:r>
        <w:rPr>
          <w:spacing w:val="-3"/>
          <w:sz w:val="28"/>
        </w:rPr>
        <w:t xml:space="preserve"> </w:t>
      </w:r>
      <w:r>
        <w:rPr>
          <w:sz w:val="28"/>
        </w:rPr>
        <w:t>рідини;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0"/>
        <w:ind w:left="1363" w:hanging="327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перераховане;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164"/>
        <w:ind w:hanging="342"/>
        <w:jc w:val="both"/>
        <w:rPr>
          <w:sz w:val="28"/>
        </w:rPr>
      </w:pPr>
      <w:r>
        <w:rPr>
          <w:sz w:val="28"/>
        </w:rPr>
        <w:t>добовий діурез;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47"/>
        </w:tabs>
        <w:spacing w:before="160"/>
        <w:ind w:left="1346" w:hanging="310"/>
        <w:jc w:val="both"/>
        <w:rPr>
          <w:sz w:val="28"/>
        </w:rPr>
      </w:pPr>
      <w:r>
        <w:rPr>
          <w:sz w:val="28"/>
        </w:rPr>
        <w:t>вагу.</w:t>
      </w:r>
    </w:p>
    <w:p w:rsidR="0000144E" w:rsidRDefault="0000144E" w:rsidP="0000144E">
      <w:pPr>
        <w:pStyle w:val="a5"/>
        <w:numPr>
          <w:ilvl w:val="0"/>
          <w:numId w:val="3"/>
        </w:numPr>
        <w:tabs>
          <w:tab w:val="left" w:pos="995"/>
        </w:tabs>
        <w:spacing w:before="160" w:line="360" w:lineRule="auto"/>
        <w:ind w:right="682" w:firstLine="0"/>
        <w:jc w:val="both"/>
        <w:rPr>
          <w:sz w:val="28"/>
        </w:rPr>
      </w:pPr>
      <w:r>
        <w:rPr>
          <w:sz w:val="28"/>
        </w:rPr>
        <w:t>До дільничої медсестри звернулася мама з дитиною 10 років із скаргами на блідість шкіри, поганий апетит, набряки під очима, головні болі. Місяць тому хлопчик переніс ангіну. При огляді: шкірні покриви і видимі слизові бліді, обличчя пастозне. Мигдалики рихлі, збільшені. РS - 98/хв, АТ-140/80 мм рт.ст. Аускультативно: тони серця ослаблені, ніжний систолічний шум на верхівці. Симптом Пастернацького позитивний з обох сторін. Які відхилення  в загальному аналізі сечі найбільш інформативні для підтвердження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діагнозу: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2"/>
        <w:ind w:hanging="342"/>
        <w:rPr>
          <w:sz w:val="28"/>
        </w:rPr>
      </w:pPr>
      <w:r>
        <w:rPr>
          <w:sz w:val="28"/>
        </w:rPr>
        <w:t>глюкозурія,</w:t>
      </w:r>
      <w:r>
        <w:rPr>
          <w:spacing w:val="-1"/>
          <w:sz w:val="28"/>
        </w:rPr>
        <w:t xml:space="preserve"> </w:t>
      </w:r>
      <w:r>
        <w:rPr>
          <w:sz w:val="28"/>
        </w:rPr>
        <w:t>ацетонурія;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0"/>
        <w:ind w:left="1363" w:hanging="327"/>
        <w:rPr>
          <w:sz w:val="28"/>
        </w:rPr>
      </w:pPr>
      <w:r>
        <w:rPr>
          <w:sz w:val="28"/>
        </w:rPr>
        <w:t>протеїнурія, лейкоцитурія;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ind w:left="1363" w:hanging="327"/>
        <w:rPr>
          <w:sz w:val="28"/>
        </w:rPr>
      </w:pPr>
      <w:r>
        <w:rPr>
          <w:sz w:val="28"/>
        </w:rPr>
        <w:t>бактерійурія,</w:t>
      </w:r>
      <w:r>
        <w:rPr>
          <w:spacing w:val="-3"/>
          <w:sz w:val="28"/>
        </w:rPr>
        <w:t xml:space="preserve"> </w:t>
      </w:r>
      <w:r>
        <w:rPr>
          <w:sz w:val="28"/>
        </w:rPr>
        <w:t>оксалатурія;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160"/>
        <w:ind w:hanging="342"/>
        <w:rPr>
          <w:sz w:val="28"/>
        </w:rPr>
      </w:pPr>
      <w:r>
        <w:rPr>
          <w:sz w:val="28"/>
        </w:rPr>
        <w:t>протеїнурія, гематурія;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47"/>
        </w:tabs>
        <w:spacing w:before="163"/>
        <w:ind w:left="1346" w:hanging="310"/>
        <w:rPr>
          <w:sz w:val="28"/>
        </w:rPr>
      </w:pPr>
      <w:r>
        <w:rPr>
          <w:sz w:val="28"/>
        </w:rPr>
        <w:t>фосфатурія,жовчні</w:t>
      </w:r>
      <w:r>
        <w:rPr>
          <w:spacing w:val="-2"/>
          <w:sz w:val="28"/>
        </w:rPr>
        <w:t xml:space="preserve"> </w:t>
      </w:r>
      <w:r>
        <w:rPr>
          <w:sz w:val="28"/>
        </w:rPr>
        <w:t>пігменти?</w:t>
      </w:r>
    </w:p>
    <w:p w:rsidR="0000144E" w:rsidRDefault="0000144E" w:rsidP="0000144E">
      <w:pPr>
        <w:widowControl/>
        <w:autoSpaceDE/>
        <w:autoSpaceDN/>
        <w:rPr>
          <w:sz w:val="28"/>
        </w:rPr>
        <w:sectPr w:rsidR="0000144E">
          <w:pgSz w:w="11910" w:h="16840"/>
          <w:pgMar w:top="760" w:right="160" w:bottom="280" w:left="600" w:header="708" w:footer="708" w:gutter="0"/>
          <w:cols w:space="720"/>
        </w:sectPr>
      </w:pPr>
    </w:p>
    <w:p w:rsidR="0000144E" w:rsidRDefault="0000144E" w:rsidP="0000144E">
      <w:pPr>
        <w:pStyle w:val="a5"/>
        <w:numPr>
          <w:ilvl w:val="0"/>
          <w:numId w:val="3"/>
        </w:numPr>
        <w:tabs>
          <w:tab w:val="left" w:pos="1151"/>
        </w:tabs>
        <w:spacing w:before="66" w:line="360" w:lineRule="auto"/>
        <w:ind w:right="683" w:firstLine="0"/>
        <w:jc w:val="both"/>
        <w:rPr>
          <w:sz w:val="28"/>
        </w:rPr>
      </w:pPr>
      <w:r>
        <w:rPr>
          <w:sz w:val="28"/>
        </w:rPr>
        <w:lastRenderedPageBreak/>
        <w:t>У дитини 6 р. слабкість, субфебрильна температура тіла, швидка втомлюваність, блідість шкіри, схуднення, пастозність повік. У загальному аналізі сечі: білок- 0,65г/добу, лейк.-60-80 в п/з. Який найбільш імовірний стан у дитини: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1"/>
        <w:ind w:hanging="342"/>
        <w:rPr>
          <w:sz w:val="28"/>
        </w:rPr>
      </w:pPr>
      <w:r>
        <w:rPr>
          <w:sz w:val="28"/>
        </w:rPr>
        <w:t>гострий</w:t>
      </w:r>
      <w:r>
        <w:rPr>
          <w:spacing w:val="-3"/>
          <w:sz w:val="28"/>
        </w:rPr>
        <w:t xml:space="preserve"> </w:t>
      </w:r>
      <w:r>
        <w:rPr>
          <w:sz w:val="28"/>
        </w:rPr>
        <w:t>пієлонефрит;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0"/>
        <w:ind w:left="1363" w:hanging="327"/>
        <w:rPr>
          <w:sz w:val="28"/>
        </w:rPr>
      </w:pPr>
      <w:r>
        <w:rPr>
          <w:sz w:val="28"/>
        </w:rPr>
        <w:t>гострий гломерулонефрит;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ind w:left="1363" w:hanging="327"/>
        <w:rPr>
          <w:sz w:val="28"/>
        </w:rPr>
      </w:pPr>
      <w:r>
        <w:rPr>
          <w:sz w:val="28"/>
        </w:rPr>
        <w:t>цукровий діабет;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160"/>
        <w:ind w:hanging="342"/>
        <w:rPr>
          <w:sz w:val="28"/>
        </w:rPr>
      </w:pPr>
      <w:r>
        <w:rPr>
          <w:sz w:val="28"/>
        </w:rPr>
        <w:t>нефротичний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синдром;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47"/>
        </w:tabs>
        <w:ind w:left="1346" w:hanging="310"/>
        <w:rPr>
          <w:sz w:val="28"/>
        </w:rPr>
      </w:pPr>
      <w:r>
        <w:rPr>
          <w:sz w:val="28"/>
        </w:rPr>
        <w:t>цистит?</w:t>
      </w:r>
    </w:p>
    <w:p w:rsidR="0000144E" w:rsidRDefault="0000144E" w:rsidP="0000144E">
      <w:pPr>
        <w:pStyle w:val="a5"/>
        <w:numPr>
          <w:ilvl w:val="0"/>
          <w:numId w:val="3"/>
        </w:numPr>
        <w:tabs>
          <w:tab w:val="left" w:pos="1028"/>
        </w:tabs>
        <w:spacing w:before="163" w:line="360" w:lineRule="auto"/>
        <w:ind w:right="684" w:firstLine="0"/>
        <w:jc w:val="both"/>
        <w:rPr>
          <w:sz w:val="28"/>
        </w:rPr>
      </w:pPr>
      <w:r>
        <w:rPr>
          <w:sz w:val="28"/>
        </w:rPr>
        <w:t>Через 2 тижні після перенесеної ангіни у хлопчика 10 років підвищилася температура тіла до 38*С, з’явився головний біль, набряки в області повік, гематурія. Для якого стану характерні наявні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проблеми: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0" w:line="320" w:lineRule="exact"/>
        <w:ind w:hanging="342"/>
        <w:jc w:val="both"/>
        <w:rPr>
          <w:sz w:val="28"/>
        </w:rPr>
      </w:pPr>
      <w:r>
        <w:rPr>
          <w:sz w:val="28"/>
        </w:rPr>
        <w:t>ревматизму;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3"/>
        <w:ind w:left="1363" w:hanging="327"/>
        <w:rPr>
          <w:sz w:val="28"/>
        </w:rPr>
      </w:pPr>
      <w:r>
        <w:rPr>
          <w:sz w:val="28"/>
        </w:rPr>
        <w:t>гломерулонефриту;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0"/>
        <w:ind w:left="1363" w:hanging="327"/>
        <w:rPr>
          <w:sz w:val="28"/>
        </w:rPr>
      </w:pPr>
      <w:r>
        <w:rPr>
          <w:sz w:val="28"/>
        </w:rPr>
        <w:t>пієлонефриту;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ind w:hanging="342"/>
        <w:rPr>
          <w:sz w:val="28"/>
        </w:rPr>
      </w:pPr>
      <w:r>
        <w:rPr>
          <w:sz w:val="28"/>
        </w:rPr>
        <w:t>пневмонії;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47"/>
        </w:tabs>
        <w:spacing w:before="160"/>
        <w:ind w:left="1346" w:hanging="310"/>
        <w:rPr>
          <w:sz w:val="28"/>
        </w:rPr>
      </w:pPr>
      <w:r>
        <w:rPr>
          <w:sz w:val="28"/>
        </w:rPr>
        <w:t>холециститу?</w:t>
      </w:r>
    </w:p>
    <w:p w:rsidR="0000144E" w:rsidRDefault="0000144E" w:rsidP="0000144E">
      <w:pPr>
        <w:pStyle w:val="a5"/>
        <w:numPr>
          <w:ilvl w:val="0"/>
          <w:numId w:val="3"/>
        </w:numPr>
        <w:tabs>
          <w:tab w:val="left" w:pos="992"/>
        </w:tabs>
        <w:spacing w:before="163" w:line="360" w:lineRule="auto"/>
        <w:ind w:right="684" w:firstLine="0"/>
        <w:jc w:val="both"/>
        <w:rPr>
          <w:sz w:val="28"/>
        </w:rPr>
      </w:pPr>
      <w:r>
        <w:rPr>
          <w:sz w:val="28"/>
        </w:rPr>
        <w:t>У дитини 8 років скарги на болі в животі. Об’єктивно: t-37,8*, в загальному аналізі сечі визначається білок, лейкоцитів 60-80 в п/зору. Який найбільш імовірний стан у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дитини: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0" w:line="320" w:lineRule="exact"/>
        <w:ind w:hanging="342"/>
        <w:jc w:val="both"/>
        <w:rPr>
          <w:sz w:val="28"/>
        </w:rPr>
      </w:pPr>
      <w:r>
        <w:rPr>
          <w:sz w:val="28"/>
        </w:rPr>
        <w:t>пієлонефрит;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ind w:left="1363" w:hanging="327"/>
        <w:jc w:val="both"/>
        <w:rPr>
          <w:sz w:val="28"/>
        </w:rPr>
      </w:pPr>
      <w:r>
        <w:rPr>
          <w:sz w:val="28"/>
        </w:rPr>
        <w:t>гломерулонефрит;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64"/>
        </w:tabs>
        <w:spacing w:before="163"/>
        <w:ind w:left="1363" w:hanging="327"/>
        <w:jc w:val="both"/>
        <w:rPr>
          <w:sz w:val="28"/>
        </w:rPr>
      </w:pPr>
      <w:r>
        <w:rPr>
          <w:sz w:val="28"/>
        </w:rPr>
        <w:t>ниркова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недостатність;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79"/>
        </w:tabs>
        <w:spacing w:before="160"/>
        <w:ind w:hanging="342"/>
        <w:jc w:val="both"/>
        <w:rPr>
          <w:sz w:val="28"/>
        </w:rPr>
      </w:pPr>
      <w:r>
        <w:rPr>
          <w:sz w:val="28"/>
        </w:rPr>
        <w:t>гострий апендицит;</w:t>
      </w:r>
    </w:p>
    <w:p w:rsidR="0000144E" w:rsidRDefault="0000144E" w:rsidP="0000144E">
      <w:pPr>
        <w:pStyle w:val="a5"/>
        <w:numPr>
          <w:ilvl w:val="1"/>
          <w:numId w:val="3"/>
        </w:numPr>
        <w:tabs>
          <w:tab w:val="left" w:pos="1347"/>
        </w:tabs>
        <w:ind w:left="1346" w:hanging="310"/>
        <w:rPr>
          <w:sz w:val="28"/>
        </w:rPr>
      </w:pPr>
      <w:r>
        <w:rPr>
          <w:sz w:val="28"/>
        </w:rPr>
        <w:t>сечокам’яна</w:t>
      </w:r>
      <w:r>
        <w:rPr>
          <w:spacing w:val="-1"/>
          <w:sz w:val="28"/>
        </w:rPr>
        <w:t xml:space="preserve"> </w:t>
      </w:r>
      <w:r>
        <w:rPr>
          <w:sz w:val="28"/>
        </w:rPr>
        <w:t>хвороба?</w:t>
      </w:r>
    </w:p>
    <w:p w:rsidR="0000144E" w:rsidRDefault="0000144E" w:rsidP="0000144E">
      <w:pPr>
        <w:pStyle w:val="a5"/>
        <w:numPr>
          <w:ilvl w:val="0"/>
          <w:numId w:val="4"/>
        </w:numPr>
        <w:tabs>
          <w:tab w:val="left" w:pos="1098"/>
          <w:tab w:val="left" w:pos="3048"/>
          <w:tab w:val="left" w:pos="3812"/>
          <w:tab w:val="left" w:pos="5060"/>
          <w:tab w:val="left" w:pos="5398"/>
          <w:tab w:val="left" w:pos="6721"/>
          <w:tab w:val="left" w:pos="7047"/>
          <w:tab w:val="left" w:pos="8329"/>
          <w:tab w:val="left" w:pos="9395"/>
        </w:tabs>
        <w:spacing w:before="160" w:line="360" w:lineRule="auto"/>
        <w:ind w:right="684" w:firstLine="0"/>
        <w:rPr>
          <w:sz w:val="28"/>
        </w:rPr>
      </w:pPr>
      <w:r>
        <w:rPr>
          <w:sz w:val="28"/>
        </w:rPr>
        <w:t>Ускладненням</w:t>
      </w:r>
      <w:r>
        <w:rPr>
          <w:sz w:val="28"/>
        </w:rPr>
        <w:tab/>
        <w:t>яких</w:t>
      </w:r>
      <w:r>
        <w:rPr>
          <w:sz w:val="28"/>
        </w:rPr>
        <w:tab/>
        <w:t>процесів</w:t>
      </w:r>
      <w:r>
        <w:rPr>
          <w:sz w:val="28"/>
        </w:rPr>
        <w:tab/>
        <w:t>в</w:t>
      </w:r>
      <w:r>
        <w:rPr>
          <w:sz w:val="28"/>
        </w:rPr>
        <w:tab/>
        <w:t>організмі</w:t>
      </w:r>
      <w:r>
        <w:rPr>
          <w:sz w:val="28"/>
        </w:rPr>
        <w:tab/>
        <w:t>є</w:t>
      </w:r>
      <w:r>
        <w:rPr>
          <w:sz w:val="28"/>
        </w:rPr>
        <w:tab/>
        <w:t>розвиток</w:t>
      </w:r>
      <w:r>
        <w:rPr>
          <w:sz w:val="28"/>
        </w:rPr>
        <w:tab/>
        <w:t>гострої</w:t>
      </w:r>
      <w:r>
        <w:rPr>
          <w:sz w:val="28"/>
        </w:rPr>
        <w:tab/>
      </w:r>
      <w:r>
        <w:rPr>
          <w:spacing w:val="-3"/>
          <w:sz w:val="28"/>
        </w:rPr>
        <w:t xml:space="preserve">ниркової </w:t>
      </w:r>
      <w:r>
        <w:rPr>
          <w:sz w:val="28"/>
        </w:rPr>
        <w:t>недостатності:</w:t>
      </w:r>
    </w:p>
    <w:p w:rsidR="0000144E" w:rsidRDefault="0000144E" w:rsidP="0000144E">
      <w:pPr>
        <w:pStyle w:val="a3"/>
        <w:ind w:left="1306" w:right="7892" w:hanging="70"/>
      </w:pPr>
      <w:r>
        <w:t>А. гіповітаміноз;</w:t>
      </w:r>
    </w:p>
    <w:p w:rsidR="0000144E" w:rsidRDefault="0000144E" w:rsidP="0000144E">
      <w:pPr>
        <w:pStyle w:val="a3"/>
        <w:spacing w:before="156"/>
        <w:ind w:left="1306" w:right="7892"/>
      </w:pPr>
      <w:r>
        <w:t>В. цистит;</w:t>
      </w:r>
    </w:p>
    <w:p w:rsidR="0000144E" w:rsidRDefault="0000144E" w:rsidP="0000144E">
      <w:pPr>
        <w:pStyle w:val="a3"/>
        <w:spacing w:before="160" w:line="360" w:lineRule="auto"/>
        <w:ind w:left="1306" w:right="6937"/>
      </w:pPr>
      <w:r>
        <w:t>С. анафілактичний шок; Д. гіпертермія;</w:t>
      </w:r>
    </w:p>
    <w:p w:rsidR="0000144E" w:rsidRDefault="0000144E" w:rsidP="0000144E">
      <w:pPr>
        <w:widowControl/>
        <w:autoSpaceDE/>
        <w:autoSpaceDN/>
        <w:spacing w:line="360" w:lineRule="auto"/>
        <w:sectPr w:rsidR="0000144E">
          <w:pgSz w:w="11910" w:h="16840"/>
          <w:pgMar w:top="760" w:right="160" w:bottom="280" w:left="600" w:header="708" w:footer="708" w:gutter="0"/>
          <w:cols w:space="720"/>
        </w:sectPr>
      </w:pPr>
    </w:p>
    <w:p w:rsidR="0000144E" w:rsidRDefault="0000144E" w:rsidP="0000144E">
      <w:pPr>
        <w:pStyle w:val="a3"/>
        <w:spacing w:before="66"/>
        <w:ind w:left="1445"/>
      </w:pPr>
      <w:r>
        <w:lastRenderedPageBreak/>
        <w:t>Е. уретрит?</w:t>
      </w:r>
    </w:p>
    <w:p w:rsidR="0000144E" w:rsidRDefault="0000144E" w:rsidP="0000144E">
      <w:pPr>
        <w:pStyle w:val="a5"/>
        <w:numPr>
          <w:ilvl w:val="0"/>
          <w:numId w:val="4"/>
        </w:numPr>
        <w:tabs>
          <w:tab w:val="left" w:pos="1100"/>
        </w:tabs>
        <w:spacing w:line="360" w:lineRule="auto"/>
        <w:ind w:left="1514" w:right="1303" w:hanging="838"/>
        <w:rPr>
          <w:sz w:val="28"/>
        </w:rPr>
      </w:pPr>
      <w:r>
        <w:rPr>
          <w:sz w:val="28"/>
        </w:rPr>
        <w:t>Який з чинників не відіграє ролі в етіології гострого гломерулонефриту: А. парентеральне 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сироваток;</w:t>
      </w:r>
    </w:p>
    <w:p w:rsidR="0000144E" w:rsidRDefault="0000144E" w:rsidP="0000144E">
      <w:pPr>
        <w:pStyle w:val="a3"/>
        <w:spacing w:line="360" w:lineRule="auto"/>
        <w:ind w:left="1584" w:right="6550" w:hanging="70"/>
      </w:pPr>
      <w:r>
        <w:t>В. переохолодження тіла; С. віруси;</w:t>
      </w:r>
    </w:p>
    <w:p w:rsidR="0000144E" w:rsidRDefault="0000144E" w:rsidP="0000144E">
      <w:pPr>
        <w:pStyle w:val="a3"/>
        <w:spacing w:line="317" w:lineRule="exact"/>
        <w:ind w:left="1584"/>
      </w:pPr>
      <w:r>
        <w:t>Д. вживання недоброякісної їжі;</w:t>
      </w:r>
    </w:p>
    <w:p w:rsidR="0000144E" w:rsidRDefault="0000144E" w:rsidP="0000144E">
      <w:pPr>
        <w:pStyle w:val="a3"/>
        <w:spacing w:before="159"/>
        <w:ind w:left="1584"/>
      </w:pPr>
      <w:r>
        <w:t>Е. Бета-гемолітичний стрептокок групи А?</w:t>
      </w:r>
    </w:p>
    <w:p w:rsidR="0000144E" w:rsidRDefault="0000144E" w:rsidP="0000144E">
      <w:pPr>
        <w:pStyle w:val="a3"/>
        <w:ind w:left="0"/>
        <w:rPr>
          <w:sz w:val="20"/>
        </w:rPr>
      </w:pPr>
    </w:p>
    <w:p w:rsidR="0000144E" w:rsidRDefault="0000144E" w:rsidP="0000144E">
      <w:pPr>
        <w:pStyle w:val="a3"/>
        <w:spacing w:before="2"/>
        <w:ind w:left="0"/>
      </w:pPr>
    </w:p>
    <w:p w:rsidR="0000144E" w:rsidRDefault="0000144E" w:rsidP="0000144E">
      <w:pPr>
        <w:pStyle w:val="a3"/>
        <w:spacing w:before="89"/>
      </w:pPr>
      <w:r>
        <w:t>ІV. Ситуаційні задачі</w:t>
      </w:r>
    </w:p>
    <w:p w:rsidR="0000144E" w:rsidRDefault="0000144E" w:rsidP="0000144E">
      <w:pPr>
        <w:pStyle w:val="a3"/>
        <w:spacing w:before="164"/>
        <w:ind w:left="1464" w:right="1475"/>
        <w:jc w:val="center"/>
      </w:pPr>
      <w:r>
        <w:t>Ситуаційна задача № 1</w:t>
      </w:r>
    </w:p>
    <w:p w:rsidR="0000144E" w:rsidRDefault="0000144E" w:rsidP="0000144E">
      <w:pPr>
        <w:pStyle w:val="a3"/>
        <w:spacing w:before="160" w:line="360" w:lineRule="auto"/>
        <w:ind w:right="683" w:firstLine="708"/>
        <w:jc w:val="both"/>
      </w:pPr>
      <w:r>
        <w:t>У 5 річної дівчинки, яку госпіталізували до дитячої лікарні за направленням сімейного лікаря, зі слів мами, скарги на: загальну слабкість, погіршення апетиту. Відомо, що дитина захворіла</w:t>
      </w:r>
      <w:r>
        <w:rPr>
          <w:spacing w:val="-13"/>
        </w:rPr>
        <w:t xml:space="preserve"> </w:t>
      </w:r>
      <w:r>
        <w:t>раптово.</w:t>
      </w:r>
    </w:p>
    <w:p w:rsidR="0000144E" w:rsidRDefault="0000144E" w:rsidP="0000144E">
      <w:pPr>
        <w:pStyle w:val="a3"/>
        <w:spacing w:before="1" w:line="360" w:lineRule="auto"/>
        <w:ind w:right="687" w:firstLine="708"/>
        <w:jc w:val="both"/>
      </w:pPr>
      <w:r>
        <w:t>Об’єктивно: загальний стан дитини середньої важкості. Шкіра, видимі слизові оболонки бліді, сухі. Температура тіла – 38, 2 С. Тургор тканин знижений. Язик сухий. Обкладений білим нальотом. Аускультативно над легенями пуерильне дихання, тони серця ослаблені. Живіт м’який, не болючий. Печінка, селезінка не пальпуються. Випорожнення оформлені. Сеча каламутна.</w:t>
      </w:r>
    </w:p>
    <w:p w:rsidR="0000144E" w:rsidRDefault="0000144E" w:rsidP="0000144E">
      <w:pPr>
        <w:pStyle w:val="a5"/>
        <w:numPr>
          <w:ilvl w:val="1"/>
          <w:numId w:val="4"/>
        </w:numPr>
        <w:tabs>
          <w:tab w:val="left" w:pos="1746"/>
        </w:tabs>
        <w:spacing w:before="0"/>
        <w:ind w:hanging="361"/>
        <w:jc w:val="both"/>
        <w:rPr>
          <w:sz w:val="28"/>
        </w:rPr>
      </w:pPr>
      <w:r>
        <w:rPr>
          <w:sz w:val="28"/>
        </w:rPr>
        <w:t>Визначте медсестринський діагноз, обґрунтуйте свою</w:t>
      </w:r>
      <w:r>
        <w:rPr>
          <w:spacing w:val="-6"/>
          <w:sz w:val="28"/>
        </w:rPr>
        <w:t xml:space="preserve"> </w:t>
      </w:r>
      <w:r>
        <w:rPr>
          <w:sz w:val="28"/>
        </w:rPr>
        <w:t>думку.</w:t>
      </w:r>
    </w:p>
    <w:p w:rsidR="0000144E" w:rsidRDefault="0000144E" w:rsidP="0000144E">
      <w:pPr>
        <w:pStyle w:val="a5"/>
        <w:numPr>
          <w:ilvl w:val="1"/>
          <w:numId w:val="4"/>
        </w:numPr>
        <w:tabs>
          <w:tab w:val="left" w:pos="1746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Якими обстеженнями можливо підтвердити</w:t>
      </w:r>
      <w:r>
        <w:rPr>
          <w:spacing w:val="-4"/>
          <w:sz w:val="28"/>
        </w:rPr>
        <w:t xml:space="preserve"> </w:t>
      </w:r>
      <w:r>
        <w:rPr>
          <w:sz w:val="28"/>
        </w:rPr>
        <w:t>діагноз?</w:t>
      </w:r>
    </w:p>
    <w:p w:rsidR="0000144E" w:rsidRDefault="0000144E" w:rsidP="0000144E">
      <w:pPr>
        <w:pStyle w:val="a3"/>
        <w:spacing w:before="161"/>
        <w:ind w:left="4541"/>
        <w:jc w:val="both"/>
      </w:pPr>
      <w:r>
        <w:t>Ситуаційна задача № 2</w:t>
      </w:r>
    </w:p>
    <w:p w:rsidR="0000144E" w:rsidRDefault="0000144E" w:rsidP="0000144E">
      <w:pPr>
        <w:pStyle w:val="a3"/>
        <w:spacing w:before="160" w:line="360" w:lineRule="auto"/>
        <w:ind w:right="694" w:firstLine="708"/>
        <w:jc w:val="both"/>
      </w:pPr>
      <w:r>
        <w:t>У хлопчика 8 років після перенесеної ангіни з’явились ранкові набряки на обличчі, АТ 130/80 мм.рт.ст., сеча стала кольору м’ясних помиїв.</w:t>
      </w:r>
    </w:p>
    <w:p w:rsidR="0000144E" w:rsidRDefault="0000144E" w:rsidP="0000144E">
      <w:pPr>
        <w:pStyle w:val="a5"/>
        <w:numPr>
          <w:ilvl w:val="0"/>
          <w:numId w:val="5"/>
        </w:numPr>
        <w:tabs>
          <w:tab w:val="left" w:pos="1746"/>
        </w:tabs>
        <w:spacing w:before="0" w:line="317" w:lineRule="exact"/>
        <w:ind w:hanging="361"/>
        <w:jc w:val="both"/>
        <w:rPr>
          <w:sz w:val="28"/>
        </w:rPr>
      </w:pPr>
      <w:r>
        <w:rPr>
          <w:sz w:val="28"/>
        </w:rPr>
        <w:t>Визначте медсестринський діагноз, обґрунтуйте 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думку.</w:t>
      </w:r>
    </w:p>
    <w:p w:rsidR="0000144E" w:rsidRDefault="0000144E" w:rsidP="0000144E">
      <w:pPr>
        <w:pStyle w:val="a5"/>
        <w:numPr>
          <w:ilvl w:val="0"/>
          <w:numId w:val="5"/>
        </w:numPr>
        <w:tabs>
          <w:tab w:val="left" w:pos="1746"/>
        </w:tabs>
        <w:ind w:hanging="361"/>
        <w:jc w:val="both"/>
        <w:rPr>
          <w:sz w:val="28"/>
        </w:rPr>
      </w:pPr>
      <w:r>
        <w:rPr>
          <w:sz w:val="28"/>
        </w:rPr>
        <w:t>Оцініть 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АТ.</w:t>
      </w:r>
    </w:p>
    <w:p w:rsidR="0000144E" w:rsidRDefault="0000144E" w:rsidP="0000144E">
      <w:pPr>
        <w:pStyle w:val="1"/>
        <w:numPr>
          <w:ilvl w:val="1"/>
          <w:numId w:val="1"/>
        </w:numPr>
        <w:tabs>
          <w:tab w:val="left" w:pos="1170"/>
        </w:tabs>
        <w:spacing w:before="165"/>
        <w:ind w:left="1169"/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00144E" w:rsidRDefault="0000144E" w:rsidP="0000144E">
      <w:pPr>
        <w:pStyle w:val="a3"/>
        <w:tabs>
          <w:tab w:val="left" w:pos="2870"/>
          <w:tab w:val="left" w:pos="4510"/>
          <w:tab w:val="left" w:pos="6230"/>
          <w:tab w:val="left" w:pos="7525"/>
          <w:tab w:val="left" w:pos="9217"/>
        </w:tabs>
        <w:spacing w:before="158" w:line="360" w:lineRule="auto"/>
        <w:ind w:right="687" w:firstLine="708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(доклінічна</w:t>
      </w:r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00144E" w:rsidRDefault="0000144E" w:rsidP="0000144E">
      <w:pPr>
        <w:pStyle w:val="1"/>
        <w:spacing w:before="4"/>
        <w:ind w:left="1385" w:firstLine="0"/>
      </w:pPr>
      <w:r>
        <w:t>Практичні навички: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</w:tabs>
        <w:spacing w:before="156"/>
        <w:ind w:hanging="361"/>
        <w:rPr>
          <w:sz w:val="28"/>
        </w:rPr>
      </w:pPr>
      <w:r>
        <w:rPr>
          <w:sz w:val="28"/>
        </w:rPr>
        <w:t>установлення медсестринських діагнозів у разі хвороб травного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каналу;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</w:tabs>
        <w:spacing w:before="163"/>
        <w:ind w:hanging="361"/>
        <w:rPr>
          <w:sz w:val="28"/>
        </w:rPr>
      </w:pPr>
      <w:r>
        <w:rPr>
          <w:sz w:val="28"/>
        </w:rPr>
        <w:t>ведення листків лікарських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призначень;</w:t>
      </w:r>
    </w:p>
    <w:p w:rsidR="0000144E" w:rsidRDefault="0000144E" w:rsidP="0000144E">
      <w:pPr>
        <w:widowControl/>
        <w:autoSpaceDE/>
        <w:autoSpaceDN/>
        <w:rPr>
          <w:sz w:val="28"/>
        </w:rPr>
        <w:sectPr w:rsidR="0000144E">
          <w:pgSz w:w="11910" w:h="16840"/>
          <w:pgMar w:top="760" w:right="160" w:bottom="280" w:left="600" w:header="708" w:footer="708" w:gutter="0"/>
          <w:cols w:space="720"/>
        </w:sectPr>
      </w:pP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  <w:tab w:val="left" w:pos="3294"/>
          <w:tab w:val="left" w:pos="4920"/>
          <w:tab w:val="left" w:pos="7216"/>
          <w:tab w:val="left" w:pos="8533"/>
          <w:tab w:val="left" w:pos="9007"/>
          <w:tab w:val="left" w:pos="10233"/>
        </w:tabs>
        <w:spacing w:before="66" w:line="360" w:lineRule="auto"/>
        <w:ind w:right="691"/>
        <w:rPr>
          <w:sz w:val="28"/>
        </w:rPr>
      </w:pPr>
      <w:r>
        <w:rPr>
          <w:sz w:val="28"/>
        </w:rPr>
        <w:lastRenderedPageBreak/>
        <w:t>здійснення</w:t>
      </w:r>
      <w:r>
        <w:rPr>
          <w:sz w:val="28"/>
        </w:rPr>
        <w:tab/>
        <w:t>планування</w:t>
      </w:r>
      <w:r>
        <w:rPr>
          <w:sz w:val="28"/>
        </w:rPr>
        <w:tab/>
        <w:t>медсестринських</w:t>
      </w:r>
      <w:r>
        <w:rPr>
          <w:sz w:val="28"/>
        </w:rPr>
        <w:tab/>
        <w:t>втручань</w:t>
      </w:r>
      <w:r>
        <w:rPr>
          <w:sz w:val="28"/>
        </w:rPr>
        <w:tab/>
        <w:t>за</w:t>
      </w:r>
      <w:r>
        <w:rPr>
          <w:sz w:val="28"/>
        </w:rPr>
        <w:tab/>
        <w:t>схемою,</w:t>
      </w:r>
      <w:r>
        <w:rPr>
          <w:sz w:val="28"/>
        </w:rPr>
        <w:tab/>
      </w:r>
      <w:r>
        <w:rPr>
          <w:spacing w:val="-8"/>
          <w:sz w:val="28"/>
        </w:rPr>
        <w:t xml:space="preserve">їх </w:t>
      </w:r>
      <w:r>
        <w:rPr>
          <w:sz w:val="28"/>
        </w:rPr>
        <w:t>реалізація, оцінювання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корекція;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  <w:tab w:val="left" w:pos="3299"/>
          <w:tab w:val="left" w:pos="3819"/>
          <w:tab w:val="left" w:pos="4841"/>
          <w:tab w:val="left" w:pos="6563"/>
          <w:tab w:val="left" w:pos="7083"/>
          <w:tab w:val="left" w:pos="9131"/>
          <w:tab w:val="left" w:pos="10176"/>
        </w:tabs>
        <w:spacing w:line="360" w:lineRule="auto"/>
        <w:ind w:right="691"/>
        <w:rPr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та</w:t>
      </w:r>
      <w:r>
        <w:rPr>
          <w:sz w:val="28"/>
        </w:rPr>
        <w:tab/>
        <w:t>взяття</w:t>
      </w:r>
      <w:r>
        <w:rPr>
          <w:sz w:val="28"/>
        </w:rPr>
        <w:tab/>
        <w:t>шлункового</w:t>
      </w:r>
      <w:r>
        <w:rPr>
          <w:sz w:val="28"/>
        </w:rPr>
        <w:tab/>
        <w:t>та</w:t>
      </w:r>
      <w:r>
        <w:rPr>
          <w:sz w:val="28"/>
        </w:rPr>
        <w:tab/>
        <w:t>дуоденального</w:t>
      </w:r>
      <w:r>
        <w:rPr>
          <w:sz w:val="28"/>
        </w:rPr>
        <w:tab/>
        <w:t>вмісту</w:t>
      </w:r>
      <w:r>
        <w:rPr>
          <w:sz w:val="28"/>
        </w:rPr>
        <w:tab/>
      </w:r>
      <w:r>
        <w:rPr>
          <w:spacing w:val="-8"/>
          <w:sz w:val="28"/>
        </w:rPr>
        <w:t xml:space="preserve">на </w:t>
      </w:r>
      <w:r>
        <w:rPr>
          <w:sz w:val="28"/>
        </w:rPr>
        <w:t>дослідження;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промивання шлунка дітям різного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</w:tabs>
        <w:spacing w:before="160"/>
        <w:ind w:hanging="361"/>
        <w:rPr>
          <w:sz w:val="28"/>
        </w:rPr>
      </w:pPr>
      <w:r>
        <w:rPr>
          <w:sz w:val="28"/>
        </w:rPr>
        <w:t>складання дієти при 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захворюваннях;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  <w:tab w:val="left" w:pos="2977"/>
          <w:tab w:val="left" w:pos="4743"/>
          <w:tab w:val="left" w:pos="6539"/>
          <w:tab w:val="left" w:pos="7956"/>
          <w:tab w:val="left" w:pos="8587"/>
          <w:tab w:val="left" w:pos="9237"/>
        </w:tabs>
        <w:spacing w:line="360" w:lineRule="auto"/>
        <w:ind w:right="694"/>
        <w:rPr>
          <w:sz w:val="28"/>
        </w:rPr>
      </w:pPr>
      <w:r>
        <w:rPr>
          <w:sz w:val="28"/>
        </w:rPr>
        <w:t>надання</w:t>
      </w:r>
      <w:r>
        <w:rPr>
          <w:sz w:val="28"/>
        </w:rPr>
        <w:tab/>
        <w:t>долікарської</w:t>
      </w:r>
      <w:r>
        <w:rPr>
          <w:sz w:val="28"/>
        </w:rPr>
        <w:tab/>
        <w:t>невідкладної</w:t>
      </w:r>
      <w:r>
        <w:rPr>
          <w:sz w:val="28"/>
        </w:rPr>
        <w:tab/>
        <w:t>допомоги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</w:r>
      <w:r>
        <w:rPr>
          <w:spacing w:val="-3"/>
          <w:sz w:val="28"/>
        </w:rPr>
        <w:t xml:space="preserve">харчового </w:t>
      </w:r>
      <w:r>
        <w:rPr>
          <w:sz w:val="28"/>
        </w:rPr>
        <w:t>отруєння;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</w:tabs>
        <w:spacing w:before="1"/>
        <w:ind w:hanging="361"/>
        <w:rPr>
          <w:sz w:val="28"/>
        </w:rPr>
      </w:pPr>
      <w:r>
        <w:rPr>
          <w:spacing w:val="-7"/>
          <w:sz w:val="28"/>
        </w:rPr>
        <w:t xml:space="preserve">оброблення </w:t>
      </w:r>
      <w:r>
        <w:rPr>
          <w:spacing w:val="-6"/>
          <w:sz w:val="28"/>
        </w:rPr>
        <w:t xml:space="preserve">слизової оболонки ротової порожнини </w:t>
      </w:r>
      <w:r>
        <w:rPr>
          <w:spacing w:val="-5"/>
          <w:sz w:val="28"/>
        </w:rPr>
        <w:t>при</w:t>
      </w:r>
      <w:r>
        <w:rPr>
          <w:spacing w:val="-44"/>
          <w:sz w:val="28"/>
        </w:rPr>
        <w:t xml:space="preserve"> </w:t>
      </w:r>
      <w:r>
        <w:rPr>
          <w:spacing w:val="-7"/>
          <w:sz w:val="28"/>
        </w:rPr>
        <w:t>стоматиті;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  <w:tab w:val="left" w:pos="2776"/>
          <w:tab w:val="left" w:pos="3599"/>
          <w:tab w:val="left" w:pos="4298"/>
          <w:tab w:val="left" w:pos="5821"/>
          <w:tab w:val="left" w:pos="6631"/>
          <w:tab w:val="left" w:pos="8230"/>
          <w:tab w:val="left" w:pos="8789"/>
        </w:tabs>
        <w:spacing w:line="360" w:lineRule="auto"/>
        <w:ind w:right="690"/>
        <w:rPr>
          <w:sz w:val="28"/>
        </w:rPr>
      </w:pPr>
      <w:r>
        <w:rPr>
          <w:sz w:val="28"/>
        </w:rPr>
        <w:t>взяття</w:t>
      </w:r>
      <w:r>
        <w:rPr>
          <w:sz w:val="28"/>
        </w:rPr>
        <w:tab/>
        <w:t>калу</w:t>
      </w:r>
      <w:r>
        <w:rPr>
          <w:sz w:val="28"/>
        </w:rPr>
        <w:tab/>
        <w:t>для</w:t>
      </w:r>
      <w:r>
        <w:rPr>
          <w:sz w:val="28"/>
        </w:rPr>
        <w:tab/>
        <w:t>виявлення</w:t>
      </w:r>
      <w:r>
        <w:rPr>
          <w:sz w:val="28"/>
        </w:rPr>
        <w:tab/>
        <w:t>яєць</w:t>
      </w:r>
      <w:r>
        <w:rPr>
          <w:sz w:val="28"/>
        </w:rPr>
        <w:tab/>
        <w:t>гельмінтів,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 xml:space="preserve">копрологічне, </w:t>
      </w:r>
      <w:r>
        <w:rPr>
          <w:sz w:val="28"/>
        </w:rPr>
        <w:t>бактеріологічне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:rsidR="0000144E" w:rsidRDefault="0000144E" w:rsidP="0000144E">
      <w:pPr>
        <w:pStyle w:val="a5"/>
        <w:numPr>
          <w:ilvl w:val="0"/>
          <w:numId w:val="6"/>
        </w:numPr>
        <w:tabs>
          <w:tab w:val="left" w:pos="1746"/>
        </w:tabs>
        <w:spacing w:before="0" w:line="360" w:lineRule="auto"/>
        <w:ind w:left="1385" w:right="2572" w:firstLine="0"/>
        <w:rPr>
          <w:sz w:val="28"/>
        </w:rPr>
      </w:pPr>
      <w:r>
        <w:rPr>
          <w:sz w:val="28"/>
        </w:rPr>
        <w:t>взяття матеріалу з періанальних складок на яйця глистів; проведення очисної та лікувальної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клізми.</w:t>
      </w:r>
    </w:p>
    <w:p w:rsidR="0000144E" w:rsidRDefault="0000144E" w:rsidP="0000144E">
      <w:pPr>
        <w:pStyle w:val="1"/>
        <w:numPr>
          <w:ilvl w:val="1"/>
          <w:numId w:val="1"/>
        </w:numPr>
        <w:tabs>
          <w:tab w:val="left" w:pos="1878"/>
        </w:tabs>
        <w:spacing w:line="322" w:lineRule="exact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00144E" w:rsidRDefault="0000144E" w:rsidP="0000144E">
      <w:pPr>
        <w:pStyle w:val="a3"/>
        <w:spacing w:before="154" w:line="360" w:lineRule="auto"/>
        <w:ind w:left="1385" w:right="2711"/>
      </w:pPr>
      <w:r>
        <w:t>Контроль та корекція рівня професійних умінь та навичок. Підведення підсумків.</w:t>
      </w:r>
    </w:p>
    <w:p w:rsidR="0022472A" w:rsidRDefault="0000144E" w:rsidP="0000144E">
      <w:r>
        <w:t>Оцінювання навчальних досягнень студентів, перевірка щоденн</w:t>
      </w:r>
    </w:p>
    <w:sectPr w:rsidR="0022472A" w:rsidSect="007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52"/>
    <w:multiLevelType w:val="hybridMultilevel"/>
    <w:tmpl w:val="598CAEFA"/>
    <w:lvl w:ilvl="0" w:tplc="526EDC42">
      <w:numFmt w:val="bullet"/>
      <w:lvlText w:val="–"/>
      <w:lvlJc w:val="left"/>
      <w:pPr>
        <w:ind w:left="17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FCDEAC">
      <w:numFmt w:val="bullet"/>
      <w:lvlText w:val="•"/>
      <w:lvlJc w:val="left"/>
      <w:pPr>
        <w:ind w:left="2680" w:hanging="360"/>
      </w:pPr>
      <w:rPr>
        <w:lang w:val="uk-UA" w:eastAsia="en-US" w:bidi="ar-SA"/>
      </w:rPr>
    </w:lvl>
    <w:lvl w:ilvl="2" w:tplc="F7F65F32">
      <w:numFmt w:val="bullet"/>
      <w:lvlText w:val="•"/>
      <w:lvlJc w:val="left"/>
      <w:pPr>
        <w:ind w:left="3621" w:hanging="360"/>
      </w:pPr>
      <w:rPr>
        <w:lang w:val="uk-UA" w:eastAsia="en-US" w:bidi="ar-SA"/>
      </w:rPr>
    </w:lvl>
    <w:lvl w:ilvl="3" w:tplc="9B72D798">
      <w:numFmt w:val="bullet"/>
      <w:lvlText w:val="•"/>
      <w:lvlJc w:val="left"/>
      <w:pPr>
        <w:ind w:left="4561" w:hanging="360"/>
      </w:pPr>
      <w:rPr>
        <w:lang w:val="uk-UA" w:eastAsia="en-US" w:bidi="ar-SA"/>
      </w:rPr>
    </w:lvl>
    <w:lvl w:ilvl="4" w:tplc="A2786F52">
      <w:numFmt w:val="bullet"/>
      <w:lvlText w:val="•"/>
      <w:lvlJc w:val="left"/>
      <w:pPr>
        <w:ind w:left="5502" w:hanging="360"/>
      </w:pPr>
      <w:rPr>
        <w:lang w:val="uk-UA" w:eastAsia="en-US" w:bidi="ar-SA"/>
      </w:rPr>
    </w:lvl>
    <w:lvl w:ilvl="5" w:tplc="3A36914C">
      <w:numFmt w:val="bullet"/>
      <w:lvlText w:val="•"/>
      <w:lvlJc w:val="left"/>
      <w:pPr>
        <w:ind w:left="6443" w:hanging="360"/>
      </w:pPr>
      <w:rPr>
        <w:lang w:val="uk-UA" w:eastAsia="en-US" w:bidi="ar-SA"/>
      </w:rPr>
    </w:lvl>
    <w:lvl w:ilvl="6" w:tplc="99E6BB7E">
      <w:numFmt w:val="bullet"/>
      <w:lvlText w:val="•"/>
      <w:lvlJc w:val="left"/>
      <w:pPr>
        <w:ind w:left="7383" w:hanging="360"/>
      </w:pPr>
      <w:rPr>
        <w:lang w:val="uk-UA" w:eastAsia="en-US" w:bidi="ar-SA"/>
      </w:rPr>
    </w:lvl>
    <w:lvl w:ilvl="7" w:tplc="5CE88982">
      <w:numFmt w:val="bullet"/>
      <w:lvlText w:val="•"/>
      <w:lvlJc w:val="left"/>
      <w:pPr>
        <w:ind w:left="8324" w:hanging="360"/>
      </w:pPr>
      <w:rPr>
        <w:lang w:val="uk-UA" w:eastAsia="en-US" w:bidi="ar-SA"/>
      </w:rPr>
    </w:lvl>
    <w:lvl w:ilvl="8" w:tplc="EC40F39C">
      <w:numFmt w:val="bullet"/>
      <w:lvlText w:val="•"/>
      <w:lvlJc w:val="left"/>
      <w:pPr>
        <w:ind w:left="9265" w:hanging="360"/>
      </w:pPr>
      <w:rPr>
        <w:lang w:val="uk-UA" w:eastAsia="en-US" w:bidi="ar-SA"/>
      </w:rPr>
    </w:lvl>
  </w:abstractNum>
  <w:abstractNum w:abstractNumId="1">
    <w:nsid w:val="1BED042F"/>
    <w:multiLevelType w:val="hybridMultilevel"/>
    <w:tmpl w:val="65CA4BD8"/>
    <w:lvl w:ilvl="0" w:tplc="332A20B2">
      <w:start w:val="1"/>
      <w:numFmt w:val="decimal"/>
      <w:lvlText w:val="%1."/>
      <w:lvlJc w:val="left"/>
      <w:pPr>
        <w:ind w:left="174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589A5C">
      <w:numFmt w:val="bullet"/>
      <w:lvlText w:val="•"/>
      <w:lvlJc w:val="left"/>
      <w:pPr>
        <w:ind w:left="2680" w:hanging="360"/>
      </w:pPr>
      <w:rPr>
        <w:lang w:val="uk-UA" w:eastAsia="en-US" w:bidi="ar-SA"/>
      </w:rPr>
    </w:lvl>
    <w:lvl w:ilvl="2" w:tplc="63566E4A">
      <w:numFmt w:val="bullet"/>
      <w:lvlText w:val="•"/>
      <w:lvlJc w:val="left"/>
      <w:pPr>
        <w:ind w:left="3621" w:hanging="360"/>
      </w:pPr>
      <w:rPr>
        <w:lang w:val="uk-UA" w:eastAsia="en-US" w:bidi="ar-SA"/>
      </w:rPr>
    </w:lvl>
    <w:lvl w:ilvl="3" w:tplc="A89AC3D4">
      <w:numFmt w:val="bullet"/>
      <w:lvlText w:val="•"/>
      <w:lvlJc w:val="left"/>
      <w:pPr>
        <w:ind w:left="4561" w:hanging="360"/>
      </w:pPr>
      <w:rPr>
        <w:lang w:val="uk-UA" w:eastAsia="en-US" w:bidi="ar-SA"/>
      </w:rPr>
    </w:lvl>
    <w:lvl w:ilvl="4" w:tplc="17B60932">
      <w:numFmt w:val="bullet"/>
      <w:lvlText w:val="•"/>
      <w:lvlJc w:val="left"/>
      <w:pPr>
        <w:ind w:left="5502" w:hanging="360"/>
      </w:pPr>
      <w:rPr>
        <w:lang w:val="uk-UA" w:eastAsia="en-US" w:bidi="ar-SA"/>
      </w:rPr>
    </w:lvl>
    <w:lvl w:ilvl="5" w:tplc="41F0F366">
      <w:numFmt w:val="bullet"/>
      <w:lvlText w:val="•"/>
      <w:lvlJc w:val="left"/>
      <w:pPr>
        <w:ind w:left="6443" w:hanging="360"/>
      </w:pPr>
      <w:rPr>
        <w:lang w:val="uk-UA" w:eastAsia="en-US" w:bidi="ar-SA"/>
      </w:rPr>
    </w:lvl>
    <w:lvl w:ilvl="6" w:tplc="546E6DAC">
      <w:numFmt w:val="bullet"/>
      <w:lvlText w:val="•"/>
      <w:lvlJc w:val="left"/>
      <w:pPr>
        <w:ind w:left="7383" w:hanging="360"/>
      </w:pPr>
      <w:rPr>
        <w:lang w:val="uk-UA" w:eastAsia="en-US" w:bidi="ar-SA"/>
      </w:rPr>
    </w:lvl>
    <w:lvl w:ilvl="7" w:tplc="FFF63014">
      <w:numFmt w:val="bullet"/>
      <w:lvlText w:val="•"/>
      <w:lvlJc w:val="left"/>
      <w:pPr>
        <w:ind w:left="8324" w:hanging="360"/>
      </w:pPr>
      <w:rPr>
        <w:lang w:val="uk-UA" w:eastAsia="en-US" w:bidi="ar-SA"/>
      </w:rPr>
    </w:lvl>
    <w:lvl w:ilvl="8" w:tplc="C0365400">
      <w:numFmt w:val="bullet"/>
      <w:lvlText w:val="•"/>
      <w:lvlJc w:val="left"/>
      <w:pPr>
        <w:ind w:left="9265" w:hanging="360"/>
      </w:pPr>
      <w:rPr>
        <w:lang w:val="uk-UA" w:eastAsia="en-US" w:bidi="ar-SA"/>
      </w:rPr>
    </w:lvl>
  </w:abstractNum>
  <w:abstractNum w:abstractNumId="2">
    <w:nsid w:val="25D108E0"/>
    <w:multiLevelType w:val="hybridMultilevel"/>
    <w:tmpl w:val="353CAAE0"/>
    <w:lvl w:ilvl="0" w:tplc="01FEF018">
      <w:start w:val="1"/>
      <w:numFmt w:val="decimal"/>
      <w:lvlText w:val="%1."/>
      <w:lvlJc w:val="left"/>
      <w:pPr>
        <w:ind w:left="88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632E5194">
      <w:numFmt w:val="bullet"/>
      <w:lvlText w:val="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45AC928">
      <w:numFmt w:val="bullet"/>
      <w:lvlText w:val="–"/>
      <w:lvlJc w:val="left"/>
      <w:pPr>
        <w:ind w:left="67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872A04C">
      <w:numFmt w:val="bullet"/>
      <w:lvlText w:val="•"/>
      <w:lvlJc w:val="left"/>
      <w:pPr>
        <w:ind w:left="2670" w:hanging="353"/>
      </w:pPr>
      <w:rPr>
        <w:lang w:val="uk-UA" w:eastAsia="en-US" w:bidi="ar-SA"/>
      </w:rPr>
    </w:lvl>
    <w:lvl w:ilvl="4" w:tplc="FC4C7E8A">
      <w:numFmt w:val="bullet"/>
      <w:lvlText w:val="•"/>
      <w:lvlJc w:val="left"/>
      <w:pPr>
        <w:ind w:left="3881" w:hanging="353"/>
      </w:pPr>
      <w:rPr>
        <w:lang w:val="uk-UA" w:eastAsia="en-US" w:bidi="ar-SA"/>
      </w:rPr>
    </w:lvl>
    <w:lvl w:ilvl="5" w:tplc="06CAE9D8">
      <w:numFmt w:val="bullet"/>
      <w:lvlText w:val="•"/>
      <w:lvlJc w:val="left"/>
      <w:pPr>
        <w:ind w:left="5092" w:hanging="353"/>
      </w:pPr>
      <w:rPr>
        <w:lang w:val="uk-UA" w:eastAsia="en-US" w:bidi="ar-SA"/>
      </w:rPr>
    </w:lvl>
    <w:lvl w:ilvl="6" w:tplc="9D2E8386">
      <w:numFmt w:val="bullet"/>
      <w:lvlText w:val="•"/>
      <w:lvlJc w:val="left"/>
      <w:pPr>
        <w:ind w:left="6303" w:hanging="353"/>
      </w:pPr>
      <w:rPr>
        <w:lang w:val="uk-UA" w:eastAsia="en-US" w:bidi="ar-SA"/>
      </w:rPr>
    </w:lvl>
    <w:lvl w:ilvl="7" w:tplc="1CD68FE6">
      <w:numFmt w:val="bullet"/>
      <w:lvlText w:val="•"/>
      <w:lvlJc w:val="left"/>
      <w:pPr>
        <w:ind w:left="7514" w:hanging="353"/>
      </w:pPr>
      <w:rPr>
        <w:lang w:val="uk-UA" w:eastAsia="en-US" w:bidi="ar-SA"/>
      </w:rPr>
    </w:lvl>
    <w:lvl w:ilvl="8" w:tplc="F1D2C0B4">
      <w:numFmt w:val="bullet"/>
      <w:lvlText w:val="•"/>
      <w:lvlJc w:val="left"/>
      <w:pPr>
        <w:ind w:left="8724" w:hanging="353"/>
      </w:pPr>
      <w:rPr>
        <w:lang w:val="uk-UA" w:eastAsia="en-US" w:bidi="ar-SA"/>
      </w:rPr>
    </w:lvl>
  </w:abstractNum>
  <w:abstractNum w:abstractNumId="3">
    <w:nsid w:val="25F145D8"/>
    <w:multiLevelType w:val="hybridMultilevel"/>
    <w:tmpl w:val="491880BE"/>
    <w:lvl w:ilvl="0" w:tplc="58F8AA8A">
      <w:start w:val="1"/>
      <w:numFmt w:val="decimal"/>
      <w:lvlText w:val="%1."/>
      <w:lvlJc w:val="left"/>
      <w:pPr>
        <w:ind w:left="677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C3A8C44">
      <w:start w:val="1"/>
      <w:numFmt w:val="upperLetter"/>
      <w:lvlText w:val="%2."/>
      <w:lvlJc w:val="left"/>
      <w:pPr>
        <w:ind w:left="137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 w:tplc="83FCE5C0">
      <w:numFmt w:val="bullet"/>
      <w:lvlText w:val="•"/>
      <w:lvlJc w:val="left"/>
      <w:pPr>
        <w:ind w:left="2465" w:hanging="341"/>
      </w:pPr>
      <w:rPr>
        <w:lang w:val="uk-UA" w:eastAsia="en-US" w:bidi="ar-SA"/>
      </w:rPr>
    </w:lvl>
    <w:lvl w:ilvl="3" w:tplc="8A6609FC">
      <w:numFmt w:val="bullet"/>
      <w:lvlText w:val="•"/>
      <w:lvlJc w:val="left"/>
      <w:pPr>
        <w:ind w:left="3550" w:hanging="341"/>
      </w:pPr>
      <w:rPr>
        <w:lang w:val="uk-UA" w:eastAsia="en-US" w:bidi="ar-SA"/>
      </w:rPr>
    </w:lvl>
    <w:lvl w:ilvl="4" w:tplc="602C0A6A">
      <w:numFmt w:val="bullet"/>
      <w:lvlText w:val="•"/>
      <w:lvlJc w:val="left"/>
      <w:pPr>
        <w:ind w:left="4635" w:hanging="341"/>
      </w:pPr>
      <w:rPr>
        <w:lang w:val="uk-UA" w:eastAsia="en-US" w:bidi="ar-SA"/>
      </w:rPr>
    </w:lvl>
    <w:lvl w:ilvl="5" w:tplc="ED9E54EE">
      <w:numFmt w:val="bullet"/>
      <w:lvlText w:val="•"/>
      <w:lvlJc w:val="left"/>
      <w:pPr>
        <w:ind w:left="5720" w:hanging="341"/>
      </w:pPr>
      <w:rPr>
        <w:lang w:val="uk-UA" w:eastAsia="en-US" w:bidi="ar-SA"/>
      </w:rPr>
    </w:lvl>
    <w:lvl w:ilvl="6" w:tplc="9C3065B0">
      <w:numFmt w:val="bullet"/>
      <w:lvlText w:val="•"/>
      <w:lvlJc w:val="left"/>
      <w:pPr>
        <w:ind w:left="6805" w:hanging="341"/>
      </w:pPr>
      <w:rPr>
        <w:lang w:val="uk-UA" w:eastAsia="en-US" w:bidi="ar-SA"/>
      </w:rPr>
    </w:lvl>
    <w:lvl w:ilvl="7" w:tplc="67E4EB3A">
      <w:numFmt w:val="bullet"/>
      <w:lvlText w:val="•"/>
      <w:lvlJc w:val="left"/>
      <w:pPr>
        <w:ind w:left="7890" w:hanging="341"/>
      </w:pPr>
      <w:rPr>
        <w:lang w:val="uk-UA" w:eastAsia="en-US" w:bidi="ar-SA"/>
      </w:rPr>
    </w:lvl>
    <w:lvl w:ilvl="8" w:tplc="C0CAB976">
      <w:numFmt w:val="bullet"/>
      <w:lvlText w:val="•"/>
      <w:lvlJc w:val="left"/>
      <w:pPr>
        <w:ind w:left="8976" w:hanging="341"/>
      </w:pPr>
      <w:rPr>
        <w:lang w:val="uk-UA" w:eastAsia="en-US" w:bidi="ar-SA"/>
      </w:rPr>
    </w:lvl>
  </w:abstractNum>
  <w:abstractNum w:abstractNumId="4">
    <w:nsid w:val="47C63A00"/>
    <w:multiLevelType w:val="multilevel"/>
    <w:tmpl w:val="D49615DC"/>
    <w:lvl w:ilvl="0">
      <w:start w:val="1"/>
      <w:numFmt w:val="decimal"/>
      <w:lvlText w:val="%1."/>
      <w:lvlJc w:val="left"/>
      <w:pPr>
        <w:ind w:left="677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9" w:hanging="49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39" w:hanging="49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68" w:hanging="49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998" w:hanging="49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028" w:hanging="49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057" w:hanging="49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087" w:hanging="493"/>
      </w:pPr>
      <w:rPr>
        <w:lang w:val="uk-UA" w:eastAsia="en-US" w:bidi="ar-SA"/>
      </w:rPr>
    </w:lvl>
  </w:abstractNum>
  <w:abstractNum w:abstractNumId="5">
    <w:nsid w:val="7A461569"/>
    <w:multiLevelType w:val="hybridMultilevel"/>
    <w:tmpl w:val="178CBF48"/>
    <w:lvl w:ilvl="0" w:tplc="C4AA55A8">
      <w:start w:val="9"/>
      <w:numFmt w:val="decimal"/>
      <w:lvlText w:val="%1."/>
      <w:lvlJc w:val="left"/>
      <w:pPr>
        <w:ind w:left="67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1A652AC">
      <w:start w:val="1"/>
      <w:numFmt w:val="decimal"/>
      <w:lvlText w:val="%2."/>
      <w:lvlJc w:val="left"/>
      <w:pPr>
        <w:ind w:left="174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BB20156">
      <w:numFmt w:val="bullet"/>
      <w:lvlText w:val="•"/>
      <w:lvlJc w:val="left"/>
      <w:pPr>
        <w:ind w:left="2785" w:hanging="360"/>
      </w:pPr>
      <w:rPr>
        <w:lang w:val="uk-UA" w:eastAsia="en-US" w:bidi="ar-SA"/>
      </w:rPr>
    </w:lvl>
    <w:lvl w:ilvl="3" w:tplc="9C8C46EE">
      <w:numFmt w:val="bullet"/>
      <w:lvlText w:val="•"/>
      <w:lvlJc w:val="left"/>
      <w:pPr>
        <w:ind w:left="3830" w:hanging="360"/>
      </w:pPr>
      <w:rPr>
        <w:lang w:val="uk-UA" w:eastAsia="en-US" w:bidi="ar-SA"/>
      </w:rPr>
    </w:lvl>
    <w:lvl w:ilvl="4" w:tplc="7D803358">
      <w:numFmt w:val="bullet"/>
      <w:lvlText w:val="•"/>
      <w:lvlJc w:val="left"/>
      <w:pPr>
        <w:ind w:left="4875" w:hanging="360"/>
      </w:pPr>
      <w:rPr>
        <w:lang w:val="uk-UA" w:eastAsia="en-US" w:bidi="ar-SA"/>
      </w:rPr>
    </w:lvl>
    <w:lvl w:ilvl="5" w:tplc="2068BE0A">
      <w:numFmt w:val="bullet"/>
      <w:lvlText w:val="•"/>
      <w:lvlJc w:val="left"/>
      <w:pPr>
        <w:ind w:left="5920" w:hanging="360"/>
      </w:pPr>
      <w:rPr>
        <w:lang w:val="uk-UA" w:eastAsia="en-US" w:bidi="ar-SA"/>
      </w:rPr>
    </w:lvl>
    <w:lvl w:ilvl="6" w:tplc="1200C830">
      <w:numFmt w:val="bullet"/>
      <w:lvlText w:val="•"/>
      <w:lvlJc w:val="left"/>
      <w:pPr>
        <w:ind w:left="6965" w:hanging="360"/>
      </w:pPr>
      <w:rPr>
        <w:lang w:val="uk-UA" w:eastAsia="en-US" w:bidi="ar-SA"/>
      </w:rPr>
    </w:lvl>
    <w:lvl w:ilvl="7" w:tplc="8B7A5726">
      <w:numFmt w:val="bullet"/>
      <w:lvlText w:val="•"/>
      <w:lvlJc w:val="left"/>
      <w:pPr>
        <w:ind w:left="8010" w:hanging="360"/>
      </w:pPr>
      <w:rPr>
        <w:lang w:val="uk-UA" w:eastAsia="en-US" w:bidi="ar-SA"/>
      </w:rPr>
    </w:lvl>
    <w:lvl w:ilvl="8" w:tplc="BEB60580">
      <w:numFmt w:val="bullet"/>
      <w:lvlText w:val="•"/>
      <w:lvlJc w:val="left"/>
      <w:pPr>
        <w:ind w:left="9056" w:hanging="360"/>
      </w:pPr>
      <w:rPr>
        <w:lang w:val="uk-UA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3677E"/>
    <w:rsid w:val="0000144E"/>
    <w:rsid w:val="00144917"/>
    <w:rsid w:val="0022472A"/>
    <w:rsid w:val="007136AB"/>
    <w:rsid w:val="0093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0144E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144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00144E"/>
    <w:pPr>
      <w:ind w:left="67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0144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0144E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00144E"/>
  </w:style>
  <w:style w:type="table" w:customStyle="1" w:styleId="TableNormal">
    <w:name w:val="Table Normal"/>
    <w:uiPriority w:val="2"/>
    <w:semiHidden/>
    <w:qFormat/>
    <w:rsid w:val="000014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0144E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144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00144E"/>
    <w:pPr>
      <w:ind w:left="677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00144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0144E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00144E"/>
  </w:style>
  <w:style w:type="table" w:customStyle="1" w:styleId="TableNormal">
    <w:name w:val="Table Normal"/>
    <w:uiPriority w:val="2"/>
    <w:semiHidden/>
    <w:qFormat/>
    <w:rsid w:val="000014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2020-05-12T07:10:00Z</dcterms:created>
  <dcterms:modified xsi:type="dcterms:W3CDTF">2020-05-12T07:10:00Z</dcterms:modified>
</cp:coreProperties>
</file>