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08" w:rsidRDefault="00E76808" w:rsidP="00E7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Лист сестринської оцінки стану пацієнта в психіатрії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Лист оцінки стану пацієнта психіатричного закладу допоможе підготуватися до прийому пацієнта та дасть можливість визначити оптимальний режим взаємодії.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1. Як і коли виникло захворювання, з чим пов’язане?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Психіатрична історія хвороби (пацієнт)       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Психіатрична історія хвороби (родичі)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2. Рівень тривоги: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легкий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помірний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 виражений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паніка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спокійний .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3. За формою поведінки пацієнт: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спокійний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дружньо налаштований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пасивний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насторожений п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равильно сприймає навколишнє оточення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порушена увага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знервований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не може зосередитися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 боязливий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дезорієнтований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4. Психологічний і душевний стан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Емоційний стан 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Спілкування, вираження емоцій, потреб, страху 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Реакція на захворювання 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Емоційні потреби 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Відчуття самоповаги і власної гідності     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Відчуття внутрішнього благополуччя       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Ціннісні орієнтації, віра, релігійність  .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5. Соціальні чинники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Сім’я (кількість членів сім’ї, кількість дітей, їх вік) 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Взаємини в сім’ї (хороші, натягнуті, погані) 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Спілкування з іншими людьми  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Характер проведення вільного часу, щоденні заняття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Робота, працевлаштування (чи є потреба в роботі, чи приносить робота задоволення)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Рівень виконання соціальної ролі (мати, чоловік, батько, працівник, учень, студент, брат, сестра)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Дозвілля, відпочинок, інтереси  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Шкідливі звички 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Ведення домашнього господарства 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Рівень самообслуговування (догляд за собою)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 6. Настрій, що переважає у повсякденному житті: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Нормальний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Пригнічений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веселий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зміни настрою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 7. Які стани найчастіше переслідують у повсякденному житті: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відчай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гіпоманіакальний стан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ейфорія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підозрілість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апатія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гнів,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збудливість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ворожість,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агресивність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8. Захисні механізми «Я»: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проекція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пригнічення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знищення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витіснення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раціоналізація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заперечення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стримування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ізоляція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регресія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сублімація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ідентифікація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компенсація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зміщення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9. Мислення: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нелогічне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магічне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конкретне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абстрактне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незв’язне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асоціативне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політ думок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марення (первинне, вторинне, за змістом) 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10. Обсесивні і ритуальні симптоми: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нав’язливі думки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уявна жуйка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нав’язливі сумніви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обсесивні фобії, страхи, ідеї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11. Розлад пам’яті:     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амнезія (ретроградна, антероградна, ретро-антероградна, парамнезія, фіксаційна)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тконфобуляція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псевдоремінісценції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гіпермнезія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гіпомнезія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12. Розлад сприйняття: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здатність бачити, відчувати (тактильність, смак, нюх, орієнтація в просторі)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ілюзії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галюцинації (слухові, тактильні, зорові)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13. Емоційні розлади: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чи є зміна характеру емоцій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є патологічна зміна настрою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деперсоналізація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дереалізація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фобії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   14. Розлад свідомості: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кома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затьмарення свідомості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ступор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сплутана присмеркова свідомість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сопор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дезорієнтація в часі, місці, особі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15. Відчуття: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адекватність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лабільність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роздратованість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ейфорія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збудливість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схвильованість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репресивність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траур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страх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напруга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паніка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16. Рівень самооцінки: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Низький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помірний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високий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Що пацієнтові подобається в собі 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Що пацієнт хотів би змінити в собі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17. Об’єктивна характеристика самооцінки: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очний контакт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загальний зовнішній вигляд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особиста гігієна, підтримка тіла в чистоті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турбота про зовнішність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взаємодія з іншими людьми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відчуття себе як особистості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самоповага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18. Загальне враження медичного персоналу про пацієнта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Що робить пацієнт для полегшення свого стану (використовуючи попередні поради лікарів)?         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Яка мотивація у пацієнта для лікування? 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Як проявляється мотивація? 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готовий пацієнт до виконання призначень лікаря і допомоги медсестри?     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19. Характер висловлювань пацієнта: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гомоцидні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суїцидальні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маячні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інше    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20. Сон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Звички сну, відпочинку 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почуває себе відпочившим? 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Засинає, прокидається (час)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Чи вживає снодійне (вказати яке і дозу) 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Поведінка при пробудженні вночі 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21. Спілкування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Чи є труднощі під час спілкування?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Які? 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Чи нормальний слух?      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Чи нормальний зір? 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нормальне мовлення? 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       22. Особливості мовлення: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чітке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послідовне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непослідовне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заїкання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повільне, загальмоване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малий словарний запас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23. Орієнтація в обстановці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>- Чи орієнтується в часі?   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орієнтується у власній особистості? 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Чи розуміє, де знаходиться? 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орієнтується в ситуації? 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      24. Здатність до самозбереження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Рухові і сенсорні відхилення 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Чи складно сприймає інформацію? 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Орієнтація в часі і просторі 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Що для пацієнта становить небезпеку? 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Гомоцидні і суїцидальні тенденції 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25. Модель міжособистісних взаємин пацієнта з членами родини: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маніпулятивна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ізольована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ворожа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пасивна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самовпевнена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агресивна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26. Медикаментозний анамнез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Прийом медикаментів (найменування)      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Результат (оцінка стану) 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Які побічні дії спостерігалися під час прийому медикаментів?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27. Фізіологічний стан: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space="720"/>
        </w:sectPr>
      </w:pP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lastRenderedPageBreak/>
        <w:t xml:space="preserve">- Дихання, температура тіла 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Алергія 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Рухова активність 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Харчування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Шкіра   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Гігієна тіла 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 Стан скелетно-м’язової системи           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Неврологічний статус (напади, головний біль тощо) 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Серцево-судинна система, артеріальний тиск, пульс, серцебиття, болі в серці      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Шлунково-кишковий тракт   </w:t>
      </w:r>
    </w:p>
    <w:p w:rsidR="00E76808" w:rsidRDefault="00E76808" w:rsidP="00E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 Сечостатева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              </w:t>
      </w:r>
    </w:p>
    <w:p w:rsidR="00E76808" w:rsidRDefault="00E76808" w:rsidP="00E768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  <w:sectPr w:rsidR="00E76808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E76808" w:rsidRDefault="00E76808" w:rsidP="00E768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uk-UA"/>
        </w:rPr>
      </w:pPr>
    </w:p>
    <w:p w:rsidR="00E76808" w:rsidRDefault="00E76808" w:rsidP="00E768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76808" w:rsidRDefault="00E76808" w:rsidP="00E768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76808" w:rsidRDefault="00E76808" w:rsidP="00E7680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73A9C" w:rsidRDefault="00773A9C">
      <w:bookmarkStart w:id="0" w:name="_GoBack"/>
      <w:bookmarkEnd w:id="0"/>
    </w:p>
    <w:sectPr w:rsidR="00773A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A4"/>
    <w:rsid w:val="00773A9C"/>
    <w:rsid w:val="009F15A4"/>
    <w:rsid w:val="00E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3759</Words>
  <Characters>2144</Characters>
  <Application>Microsoft Office Word</Application>
  <DocSecurity>0</DocSecurity>
  <Lines>17</Lines>
  <Paragraphs>11</Paragraphs>
  <ScaleCrop>false</ScaleCrop>
  <Company>Torrents.by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2020-05-06T06:45:00Z</dcterms:created>
  <dcterms:modified xsi:type="dcterms:W3CDTF">2020-05-06T06:45:00Z</dcterms:modified>
</cp:coreProperties>
</file>