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35" w:rsidRPr="00576E99" w:rsidRDefault="009258C8" w:rsidP="009258C8">
      <w:pPr>
        <w:shd w:val="clear" w:color="auto" w:fill="FFFFFF" w:themeFill="background1"/>
        <w:spacing w:after="0" w:line="240" w:lineRule="auto"/>
        <w:ind w:right="567"/>
        <w:outlineLvl w:val="2"/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</w:pPr>
      <w:r w:rsidRPr="00576E99"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  <w:t>Тема</w:t>
      </w:r>
      <w:r w:rsidR="00A63A35" w:rsidRPr="00576E99"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  <w:t>: «</w:t>
      </w:r>
      <w:proofErr w:type="spellStart"/>
      <w:r w:rsidR="00A63A35" w:rsidRPr="00576E99"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  <w:t>Медсес</w:t>
      </w:r>
      <w:r w:rsidR="00576E99" w:rsidRPr="00576E99"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  <w:t>тринський</w:t>
      </w:r>
      <w:proofErr w:type="spellEnd"/>
      <w:r w:rsidR="00576E99" w:rsidRPr="00576E99"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  <w:t xml:space="preserve"> процес при  анеміях»</w:t>
      </w:r>
    </w:p>
    <w:p w:rsidR="00A63A35" w:rsidRPr="00BB1185" w:rsidRDefault="00A63A35" w:rsidP="009258C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Знати:</w:t>
      </w:r>
    </w:p>
    <w:p w:rsidR="009258C8" w:rsidRPr="00BB1185" w:rsidRDefault="00A63A35" w:rsidP="0092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визначення поняття  анемія</w:t>
      </w:r>
    </w:p>
    <w:p w:rsidR="00A63A35" w:rsidRPr="00BB1185" w:rsidRDefault="00A63A35" w:rsidP="0092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класифікацію  анемій </w:t>
      </w:r>
    </w:p>
    <w:p w:rsidR="00A63A35" w:rsidRPr="00BB1185" w:rsidRDefault="00A63A35" w:rsidP="0092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основні екзогенні та ендогенні чинники  ризику виникнення захворювання  </w:t>
      </w:r>
    </w:p>
    <w:p w:rsidR="00A63A35" w:rsidRPr="00BB1185" w:rsidRDefault="00A63A35" w:rsidP="0092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клінічні симптоми та синдроми 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перебігу хвороби </w:t>
      </w:r>
    </w:p>
    <w:p w:rsidR="00A63A35" w:rsidRPr="00BB1185" w:rsidRDefault="00A63A35" w:rsidP="0092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ускладнення  анемій</w:t>
      </w:r>
    </w:p>
    <w:p w:rsidR="00A63A35" w:rsidRPr="00BB1185" w:rsidRDefault="00A63A35" w:rsidP="0092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планувати дії медичної сестри для здійснення догляду за пацієнтом-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3A35" w:rsidRPr="00BB1185" w:rsidRDefault="00A63A35" w:rsidP="0092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сучасні схеми лікування анемій</w:t>
      </w:r>
    </w:p>
    <w:p w:rsidR="009258C8" w:rsidRPr="00BB1185" w:rsidRDefault="00A63A35" w:rsidP="0092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принципи надання невідкладної долікарської</w:t>
      </w:r>
      <w:r w:rsidR="009258C8"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при ускладненнях  -</w:t>
      </w:r>
    </w:p>
    <w:p w:rsidR="00A63A35" w:rsidRPr="00BB1185" w:rsidRDefault="009258C8" w:rsidP="009258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3A35" w:rsidRPr="00BB1185">
        <w:rPr>
          <w:rFonts w:ascii="Times New Roman" w:hAnsi="Times New Roman" w:cs="Times New Roman"/>
          <w:sz w:val="28"/>
          <w:szCs w:val="28"/>
        </w:rPr>
        <w:t>медсестринський</w:t>
      </w:r>
      <w:proofErr w:type="spellEnd"/>
      <w:r w:rsidR="00A63A35"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3A35" w:rsidRPr="00BB118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A63A35" w:rsidRPr="00BB1185">
        <w:rPr>
          <w:rFonts w:ascii="Times New Roman" w:hAnsi="Times New Roman" w:cs="Times New Roman"/>
          <w:sz w:val="28"/>
          <w:szCs w:val="28"/>
        </w:rPr>
        <w:t xml:space="preserve"> </w:t>
      </w:r>
      <w:r w:rsidR="00A63A35"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proofErr w:type="gramEnd"/>
      <w:r w:rsidR="00A63A35"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  анеміях</w:t>
      </w:r>
    </w:p>
    <w:p w:rsidR="00A63A35" w:rsidRPr="00BB1185" w:rsidRDefault="00A63A35" w:rsidP="009258C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профілакти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>чні</w:t>
      </w:r>
      <w:proofErr w:type="spellEnd"/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</w:p>
    <w:p w:rsidR="00A63A35" w:rsidRPr="00BB1185" w:rsidRDefault="00A63A35" w:rsidP="009258C8">
      <w:pPr>
        <w:spacing w:after="200"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Вміти:</w:t>
      </w: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A63A35" w:rsidRPr="00BB1185" w:rsidRDefault="00A63A35" w:rsidP="0092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оцінювати загальний стан пацієнта </w:t>
      </w:r>
    </w:p>
    <w:p w:rsidR="00A63A35" w:rsidRPr="00BB1185" w:rsidRDefault="00A63A35" w:rsidP="0092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1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Pr="00BB1185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медсестринське</w:t>
      </w:r>
      <w:proofErr w:type="spellEnd"/>
      <w:r w:rsidRPr="00BB1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обстеження пацієнта </w:t>
      </w:r>
    </w:p>
    <w:p w:rsidR="00A63A35" w:rsidRPr="00BB1185" w:rsidRDefault="00A63A35" w:rsidP="009258C8">
      <w:pPr>
        <w:numPr>
          <w:ilvl w:val="0"/>
          <w:numId w:val="1"/>
        </w:numPr>
        <w:tabs>
          <w:tab w:val="left" w:pos="5245"/>
        </w:tabs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встановлювати </w:t>
      </w:r>
      <w:proofErr w:type="spellStart"/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медсестринський</w:t>
      </w:r>
      <w:proofErr w:type="spellEnd"/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діагноз </w:t>
      </w:r>
    </w:p>
    <w:p w:rsidR="00A63A35" w:rsidRPr="00BB1185" w:rsidRDefault="00A63A35" w:rsidP="009258C8">
      <w:pPr>
        <w:numPr>
          <w:ilvl w:val="0"/>
          <w:numId w:val="1"/>
        </w:numPr>
        <w:tabs>
          <w:tab w:val="left" w:pos="5245"/>
        </w:tabs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планувати, реалізувати та оцінювати результати залежних та незалежних </w:t>
      </w:r>
      <w:proofErr w:type="spellStart"/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медсестринських</w:t>
      </w:r>
      <w:proofErr w:type="spellEnd"/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A63A35" w:rsidRPr="00BB1185" w:rsidRDefault="00A63A35" w:rsidP="009258C8">
      <w:pPr>
        <w:numPr>
          <w:ilvl w:val="0"/>
          <w:numId w:val="1"/>
        </w:numPr>
        <w:tabs>
          <w:tab w:val="left" w:pos="5245"/>
        </w:tabs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невідкладну долікарську допомогу при  ускладненнях </w:t>
      </w:r>
    </w:p>
    <w:p w:rsidR="00A63A35" w:rsidRPr="00BB1185" w:rsidRDefault="00A63A35" w:rsidP="009258C8">
      <w:pPr>
        <w:numPr>
          <w:ilvl w:val="0"/>
          <w:numId w:val="1"/>
        </w:numPr>
        <w:tabs>
          <w:tab w:val="left" w:pos="5245"/>
        </w:tabs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оволодіти навичками  подачі кисню через апарат Боброва та кисневу подушку </w:t>
      </w:r>
    </w:p>
    <w:p w:rsidR="00A63A35" w:rsidRPr="00BB1185" w:rsidRDefault="00A63A35" w:rsidP="009258C8">
      <w:pPr>
        <w:numPr>
          <w:ilvl w:val="0"/>
          <w:numId w:val="1"/>
        </w:numPr>
        <w:tabs>
          <w:tab w:val="left" w:pos="5245"/>
        </w:tabs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оволодіти навичками  визначення кольорового показника крові </w:t>
      </w:r>
    </w:p>
    <w:p w:rsidR="00A63A35" w:rsidRPr="00BB1185" w:rsidRDefault="00A63A35" w:rsidP="009258C8">
      <w:pPr>
        <w:numPr>
          <w:ilvl w:val="0"/>
          <w:numId w:val="1"/>
        </w:numPr>
        <w:tabs>
          <w:tab w:val="left" w:pos="5245"/>
        </w:tabs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оволодіти навичками  та підготовка пацієнта до взяття крові на загальний аналіз </w:t>
      </w:r>
    </w:p>
    <w:p w:rsidR="00A63A35" w:rsidRPr="00BB1185" w:rsidRDefault="00A63A35" w:rsidP="009258C8">
      <w:pPr>
        <w:numPr>
          <w:ilvl w:val="0"/>
          <w:numId w:val="1"/>
        </w:numPr>
        <w:tabs>
          <w:tab w:val="left" w:pos="5245"/>
        </w:tabs>
        <w:spacing w:after="20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оволодіти навичками підготовки пацієнта до  внутрішньовенних краплинних вливань</w:t>
      </w:r>
    </w:p>
    <w:p w:rsidR="00CA1083" w:rsidRPr="00BB1185" w:rsidRDefault="00CA1083" w:rsidP="009258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083" w:rsidRPr="00BB1185" w:rsidRDefault="009258C8" w:rsidP="009258C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BB118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Контрольні питання</w:t>
      </w:r>
      <w:r w:rsidR="00CA1083" w:rsidRPr="00BB118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:</w:t>
      </w:r>
    </w:p>
    <w:p w:rsidR="00CA1083" w:rsidRPr="00BB1185" w:rsidRDefault="00CA1083" w:rsidP="009258C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A1083" w:rsidRPr="00BB1185" w:rsidRDefault="00CA1083" w:rsidP="009258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/>
        </w:rPr>
        <w:t>Дайте визначення що  таке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анемія</w:t>
      </w:r>
      <w:r w:rsidRPr="00BB1185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CA1083" w:rsidRPr="00BB1185" w:rsidRDefault="00CA1083" w:rsidP="009258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Які причини виникнення анемій?</w:t>
      </w:r>
    </w:p>
    <w:p w:rsidR="00CA1083" w:rsidRPr="00BB1185" w:rsidRDefault="00CA1083" w:rsidP="009258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екзогенні та ендогенні чинники  ризику виникнення захворювання?  </w:t>
      </w:r>
    </w:p>
    <w:p w:rsidR="00CA1083" w:rsidRPr="00BB1185" w:rsidRDefault="00CA1083" w:rsidP="009258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Які клінічні симптоми та </w:t>
      </w:r>
      <w:r w:rsidRPr="00BB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синдроми 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>перебігу хвороби</w:t>
      </w: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CA1083" w:rsidRPr="00BB1185" w:rsidRDefault="00CA1083" w:rsidP="009258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Яка роль м\с у діагностиці анемій?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1083" w:rsidRPr="00BB1185" w:rsidRDefault="00CA1083" w:rsidP="009258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Які ускладнення виникають при  анеміях?</w:t>
      </w:r>
    </w:p>
    <w:p w:rsidR="00CA1083" w:rsidRPr="00BB1185" w:rsidRDefault="00CA1083" w:rsidP="009258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Які схеми лікування та залежні м\с втручання анеміях?</w:t>
      </w:r>
    </w:p>
    <w:p w:rsidR="00CA1083" w:rsidRPr="00BB1185" w:rsidRDefault="00CA1083" w:rsidP="009258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Які принципи надання невідкладної долікарської допомоги при ускладненнях</w:t>
      </w: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CA1083" w:rsidRPr="00BB1185" w:rsidRDefault="00CA1083" w:rsidP="009258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11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Яка профілактика та прогноз  при анеміях?</w:t>
      </w:r>
    </w:p>
    <w:p w:rsidR="00CA1083" w:rsidRPr="00BB1185" w:rsidRDefault="00CA1083" w:rsidP="009258C8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258C8" w:rsidRPr="003D7A85" w:rsidRDefault="009258C8" w:rsidP="009258C8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D7A8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9258C8" w:rsidRPr="00BB1185" w:rsidRDefault="009258C8" w:rsidP="009258C8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258C8" w:rsidRPr="00BB1185" w:rsidRDefault="009258C8" w:rsidP="009258C8">
      <w:pPr>
        <w:pStyle w:val="a3"/>
        <w:framePr w:w="9586" w:wrap="notBeside" w:vAnchor="text" w:hAnchor="text" w:xAlign="center" w:y="1"/>
        <w:widowControl w:val="0"/>
        <w:numPr>
          <w:ilvl w:val="0"/>
          <w:numId w:val="4"/>
        </w:numPr>
        <w:tabs>
          <w:tab w:val="left" w:pos="2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Внутрішні хвороби В.А. Левченко </w:t>
      </w:r>
      <w:proofErr w:type="spellStart"/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стор</w:t>
      </w:r>
      <w:proofErr w:type="spellEnd"/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: 322-341</w:t>
      </w:r>
    </w:p>
    <w:p w:rsidR="009258C8" w:rsidRPr="00BB1185" w:rsidRDefault="009258C8" w:rsidP="009258C8">
      <w:pPr>
        <w:pStyle w:val="a3"/>
        <w:framePr w:w="9586" w:wrap="notBeside" w:vAnchor="text" w:hAnchor="text" w:xAlign="center" w:y="1"/>
        <w:widowControl w:val="0"/>
        <w:numPr>
          <w:ilvl w:val="0"/>
          <w:numId w:val="4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М\с в терапії О.К. Демченко </w:t>
      </w:r>
      <w:proofErr w:type="spellStart"/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стор</w:t>
      </w:r>
      <w:proofErr w:type="spellEnd"/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: 249-250</w:t>
      </w:r>
    </w:p>
    <w:p w:rsidR="009258C8" w:rsidRPr="00BB1185" w:rsidRDefault="009258C8" w:rsidP="009258C8">
      <w:pPr>
        <w:pStyle w:val="a3"/>
        <w:framePr w:w="9586" w:wrap="notBeside" w:vAnchor="text" w:hAnchor="text" w:xAlign="center" w:y="1"/>
        <w:widowControl w:val="0"/>
        <w:numPr>
          <w:ilvl w:val="0"/>
          <w:numId w:val="4"/>
        </w:numPr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Посібник з внутрішньої медицини В.М. </w:t>
      </w:r>
      <w:proofErr w:type="spellStart"/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Файняк</w:t>
      </w:r>
      <w:proofErr w:type="spellEnd"/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стор</w:t>
      </w:r>
      <w:proofErr w:type="spellEnd"/>
      <w:r w:rsidRPr="00BB1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: 191-196</w:t>
      </w:r>
    </w:p>
    <w:p w:rsidR="00CA1083" w:rsidRPr="00BB1185" w:rsidRDefault="009258C8" w:rsidP="009258C8">
      <w:pPr>
        <w:framePr w:w="9586" w:wrap="notBeside" w:vAnchor="text" w:hAnchor="text" w:xAlign="center" w:y="1"/>
        <w:widowControl w:val="0"/>
        <w:numPr>
          <w:ilvl w:val="0"/>
          <w:numId w:val="4"/>
        </w:numPr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BB118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М\с У внутрішній медицині О.С. </w:t>
      </w:r>
      <w:proofErr w:type="spellStart"/>
      <w:r w:rsidRPr="00BB118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uk-UA" w:bidi="uk-UA"/>
        </w:rPr>
        <w:t>Стасишин</w:t>
      </w:r>
      <w:proofErr w:type="spellEnd"/>
      <w:r w:rsidRPr="00BB118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стор:399-415</w:t>
      </w:r>
    </w:p>
    <w:p w:rsidR="00CA1083" w:rsidRPr="00BB1185" w:rsidRDefault="00CA1083" w:rsidP="009258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8C8" w:rsidRPr="00BB1185" w:rsidRDefault="009258C8" w:rsidP="009258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8C8" w:rsidRPr="003D7A85" w:rsidRDefault="009258C8" w:rsidP="003D7A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D7A85">
        <w:rPr>
          <w:rFonts w:ascii="Times New Roman" w:hAnsi="Times New Roman" w:cs="Times New Roman"/>
          <w:b/>
          <w:sz w:val="40"/>
          <w:szCs w:val="40"/>
          <w:lang w:val="uk-UA"/>
        </w:rPr>
        <w:t>Завдання</w:t>
      </w:r>
    </w:p>
    <w:p w:rsidR="009258C8" w:rsidRPr="00BB1185" w:rsidRDefault="006024F8" w:rsidP="009258C8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  <w:t>Тестові завдання</w:t>
      </w:r>
    </w:p>
    <w:p w:rsidR="009258C8" w:rsidRPr="00AB7A2E" w:rsidRDefault="00443F83" w:rsidP="00BB1185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 м\с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звернулась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пацієнтка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Р. 30 р., яка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скаржиться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загальну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слабкість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зниження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працездатності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спотворення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смаку (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їсть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крейду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),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пекучий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біль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язиці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після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їжі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появу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“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заїдів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” у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куточках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рота,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підвищену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ламкість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нігтів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воло</w:t>
      </w:r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сся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Хворіє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протягом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року, </w:t>
      </w:r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коли на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фоні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порушень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менструально-оваріального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цик</w:t>
      </w:r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лу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з’явились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і стали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наростати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вищезазначені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симптоми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Яке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дослідження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треба провести для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встановлення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діагнозу</w:t>
      </w:r>
      <w:proofErr w:type="spellEnd"/>
      <w:r w:rsidR="009258C8"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? </w:t>
      </w:r>
    </w:p>
    <w:p w:rsidR="009258C8" w:rsidRPr="00BB1185" w:rsidRDefault="009258C8" w:rsidP="00BB1185">
      <w:pPr>
        <w:widowControl w:val="0"/>
        <w:numPr>
          <w:ilvl w:val="0"/>
          <w:numId w:val="20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Стернальну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пункцію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</w:p>
    <w:p w:rsidR="009258C8" w:rsidRPr="00BB1185" w:rsidRDefault="009258C8" w:rsidP="00BB1185">
      <w:pPr>
        <w:widowControl w:val="0"/>
        <w:numPr>
          <w:ilvl w:val="0"/>
          <w:numId w:val="20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Аналіз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крові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цукор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</w:p>
    <w:p w:rsidR="009258C8" w:rsidRPr="00BB1185" w:rsidRDefault="009258C8" w:rsidP="00BB1185">
      <w:pPr>
        <w:widowControl w:val="0"/>
        <w:numPr>
          <w:ilvl w:val="0"/>
          <w:numId w:val="20"/>
        </w:numPr>
        <w:tabs>
          <w:tab w:val="left" w:pos="0"/>
          <w:tab w:val="left" w:pos="22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Загальний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аналіз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крові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</w:p>
    <w:p w:rsidR="009258C8" w:rsidRPr="00BB1185" w:rsidRDefault="00576E99" w:rsidP="00BB1185">
      <w:pPr>
        <w:widowControl w:val="0"/>
        <w:numPr>
          <w:ilvl w:val="0"/>
          <w:numId w:val="20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</w:t>
      </w:r>
      <w:bookmarkStart w:id="0" w:name="_GoBack"/>
      <w:bookmarkEnd w:id="0"/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Аналіз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крові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реакцію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Васермана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</w:p>
    <w:p w:rsidR="009258C8" w:rsidRPr="00BB1185" w:rsidRDefault="009258C8" w:rsidP="00BB1185">
      <w:pPr>
        <w:widowControl w:val="0"/>
        <w:numPr>
          <w:ilvl w:val="0"/>
          <w:numId w:val="20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Аналіз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крові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ВІЛ-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інфекцію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C8" w:rsidRPr="00BB1185" w:rsidRDefault="009258C8" w:rsidP="00BB1185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Фельдшер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ФАПу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здійснює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спостереження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за станом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здоров’я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і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контролює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лікування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пацієнтки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 В12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дефіцитною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анемією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Які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засоби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застосовують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для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лікування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цієї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хвороби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?  </w:t>
      </w:r>
    </w:p>
    <w:p w:rsidR="009258C8" w:rsidRPr="00BB1185" w:rsidRDefault="009258C8" w:rsidP="00BB1185">
      <w:pPr>
        <w:widowControl w:val="0"/>
        <w:numPr>
          <w:ilvl w:val="0"/>
          <w:numId w:val="21"/>
        </w:numPr>
        <w:tabs>
          <w:tab w:val="left" w:pos="0"/>
          <w:tab w:val="left" w:pos="22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Ціанокоболамін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1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Ферковен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</w:t>
      </w:r>
    </w:p>
    <w:p w:rsidR="009258C8" w:rsidRPr="00BB1185" w:rsidRDefault="009258C8" w:rsidP="00BB1185">
      <w:pPr>
        <w:widowControl w:val="0"/>
        <w:numPr>
          <w:ilvl w:val="0"/>
          <w:numId w:val="21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Гідрокотризон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</w:t>
      </w:r>
    </w:p>
    <w:p w:rsidR="009258C8" w:rsidRPr="00BB1185" w:rsidRDefault="00AB7A2E" w:rsidP="00BB1185">
      <w:pPr>
        <w:widowControl w:val="0"/>
        <w:numPr>
          <w:ilvl w:val="0"/>
          <w:numId w:val="21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Ферум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-лек  </w:t>
      </w:r>
    </w:p>
    <w:p w:rsidR="009258C8" w:rsidRPr="00BB1185" w:rsidRDefault="009258C8" w:rsidP="00BB1185">
      <w:pPr>
        <w:widowControl w:val="0"/>
        <w:numPr>
          <w:ilvl w:val="0"/>
          <w:numId w:val="21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Лєкєран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C8" w:rsidRPr="00AB7A2E" w:rsidRDefault="009258C8" w:rsidP="00BB1185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 фельдшера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ФАПу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звернулась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жінка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50 р.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скаргами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загальну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слабкість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AB7A2E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с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ерцебиття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зміну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смаку [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бажання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їсти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крейду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],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ламкість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нігтів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випадіння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волосся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Вважає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себе хворою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протягом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останнього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року на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тлі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порушення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менструально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оваріального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циклу. 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Вкажіть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найімовірніший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діагноз</w:t>
      </w:r>
      <w:proofErr w:type="spellEnd"/>
      <w:r w:rsidRPr="00AB7A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 </w:t>
      </w:r>
    </w:p>
    <w:p w:rsidR="009258C8" w:rsidRPr="00BB1185" w:rsidRDefault="009258C8" w:rsidP="00BB1185">
      <w:pPr>
        <w:widowControl w:val="0"/>
        <w:numPr>
          <w:ilvl w:val="0"/>
          <w:numId w:val="22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Гемофілія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  </w:t>
      </w:r>
    </w:p>
    <w:p w:rsidR="009258C8" w:rsidRPr="00BB1185" w:rsidRDefault="009258C8" w:rsidP="00BB1185">
      <w:pPr>
        <w:widowControl w:val="0"/>
        <w:numPr>
          <w:ilvl w:val="0"/>
          <w:numId w:val="22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Гемолітична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AB7A2E" w:rsidP="00BB1185">
      <w:pPr>
        <w:widowControl w:val="0"/>
        <w:numPr>
          <w:ilvl w:val="0"/>
          <w:numId w:val="22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В12-дефіцитна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2"/>
        </w:numPr>
        <w:tabs>
          <w:tab w:val="left" w:pos="0"/>
          <w:tab w:val="left" w:pos="22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Залізодефіцитна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2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Гіпопластична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9258C8" w:rsidRPr="00BB1185" w:rsidRDefault="009258C8" w:rsidP="00BB1185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Хвора 49 р.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скаржиться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загальну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слабкість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зниження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працездатності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спотворення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смаку (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їсть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крейду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пекучий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біль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язиці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після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їжі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появу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“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заїдів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” у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куточках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рота,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підвищенуламкість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нігтів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волосся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Вважає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себе хворою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протягом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останнього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року, коли на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фоні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порушень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менструально-оваріального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циклу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з’явились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і стали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наростати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вищезазначені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симптоми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В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аналізі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крові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Hb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65 </w:t>
      </w:r>
      <w:r w:rsidR="00443F83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г/</w:t>
      </w:r>
      <w:proofErr w:type="spellStart"/>
      <w:r w:rsidR="00443F83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</w:t>
      </w: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– 3,2*10^12/л,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кол.пок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– 0,6. В мазку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крові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анізоцитоз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пойкілоцитоз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Вкажіть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для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якої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найбільш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характерна дана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клінічна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картина?  </w:t>
      </w:r>
    </w:p>
    <w:p w:rsidR="009258C8" w:rsidRPr="00BB1185" w:rsidRDefault="009258C8" w:rsidP="00BB1185">
      <w:pPr>
        <w:widowControl w:val="0"/>
        <w:numPr>
          <w:ilvl w:val="0"/>
          <w:numId w:val="23"/>
        </w:numPr>
        <w:tabs>
          <w:tab w:val="left" w:pos="0"/>
          <w:tab w:val="left" w:pos="22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Залізодефіцитної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3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Постгеморагічної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3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Гемолітичної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AB7A2E" w:rsidP="00BB1185">
      <w:pPr>
        <w:widowControl w:val="0"/>
        <w:numPr>
          <w:ilvl w:val="0"/>
          <w:numId w:val="23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Гіпопластичної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3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Мегалобластичної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6024F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5.</w:t>
      </w:r>
      <w:r w:rsidRPr="00BB118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Кількість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еритроцитів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(*1012/л) у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крові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здорового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чоловіка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 </w:t>
      </w:r>
    </w:p>
    <w:p w:rsidR="009258C8" w:rsidRPr="00BB1185" w:rsidRDefault="009258C8" w:rsidP="00BB1185">
      <w:pPr>
        <w:widowControl w:val="0"/>
        <w:numPr>
          <w:ilvl w:val="0"/>
          <w:numId w:val="24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5,2-5,7  </w:t>
      </w:r>
    </w:p>
    <w:p w:rsidR="009258C8" w:rsidRPr="00BB1185" w:rsidRDefault="009258C8" w:rsidP="00BB1185">
      <w:pPr>
        <w:widowControl w:val="0"/>
        <w:numPr>
          <w:ilvl w:val="0"/>
          <w:numId w:val="24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3,0-3,9  </w:t>
      </w:r>
    </w:p>
    <w:p w:rsidR="009258C8" w:rsidRPr="00BB1185" w:rsidRDefault="00FA71BE" w:rsidP="00BB1185">
      <w:pPr>
        <w:widowControl w:val="0"/>
        <w:numPr>
          <w:ilvl w:val="0"/>
          <w:numId w:val="24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2,0-3,0  </w:t>
      </w:r>
    </w:p>
    <w:p w:rsidR="009258C8" w:rsidRPr="00BB1185" w:rsidRDefault="009258C8" w:rsidP="00BB1185">
      <w:pPr>
        <w:widowControl w:val="0"/>
        <w:numPr>
          <w:ilvl w:val="0"/>
          <w:numId w:val="24"/>
        </w:numPr>
        <w:tabs>
          <w:tab w:val="left" w:pos="0"/>
          <w:tab w:val="left" w:pos="22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4,0-5,1  </w:t>
      </w:r>
    </w:p>
    <w:p w:rsidR="009258C8" w:rsidRPr="00BB1185" w:rsidRDefault="009258C8" w:rsidP="00BB1185">
      <w:pPr>
        <w:widowControl w:val="0"/>
        <w:numPr>
          <w:ilvl w:val="0"/>
          <w:numId w:val="24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5,1-6,1 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9258C8" w:rsidRPr="00FA71BE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6024F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6</w:t>
      </w: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.На ФАП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звернулась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жінка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26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років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скаргами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загальну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слабкість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зміни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смаку (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бажання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їсти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крейду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сирий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фарш). 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Згадані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вище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скарги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виникли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під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час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вагітності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продовжуються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1,5 року. 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Найімовірніший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попередній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діагноз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?  </w:t>
      </w:r>
    </w:p>
    <w:p w:rsidR="009258C8" w:rsidRPr="00BB1185" w:rsidRDefault="009258C8" w:rsidP="00BB1185">
      <w:pPr>
        <w:widowControl w:val="0"/>
        <w:numPr>
          <w:ilvl w:val="0"/>
          <w:numId w:val="25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В12-дефіцитна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5"/>
        </w:numPr>
        <w:tabs>
          <w:tab w:val="left" w:pos="0"/>
          <w:tab w:val="left" w:pos="22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Залізодефіцитна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5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Гемолітична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AB7A2E" w:rsidP="00BB1185">
      <w:pPr>
        <w:widowControl w:val="0"/>
        <w:numPr>
          <w:ilvl w:val="0"/>
          <w:numId w:val="25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Гіпопластична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5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Хронічна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постгеморагічна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6024F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7.</w:t>
      </w: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Кількість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еритроцитів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(*10</w:t>
      </w:r>
      <w:r w:rsidR="00443F83" w:rsidRPr="00BB1185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\</w:t>
      </w: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12/л) у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крові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здорової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жінки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 </w:t>
      </w:r>
    </w:p>
    <w:p w:rsidR="009258C8" w:rsidRPr="00BB1185" w:rsidRDefault="009258C8" w:rsidP="00BB1185">
      <w:pPr>
        <w:widowControl w:val="0"/>
        <w:numPr>
          <w:ilvl w:val="0"/>
          <w:numId w:val="26"/>
        </w:numPr>
        <w:tabs>
          <w:tab w:val="left" w:pos="0"/>
          <w:tab w:val="left" w:pos="22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3,7-4,7  </w:t>
      </w:r>
    </w:p>
    <w:p w:rsidR="009258C8" w:rsidRPr="00BB1185" w:rsidRDefault="009258C8" w:rsidP="00BB1185">
      <w:pPr>
        <w:widowControl w:val="0"/>
        <w:numPr>
          <w:ilvl w:val="0"/>
          <w:numId w:val="26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5,7-6,7  </w:t>
      </w:r>
    </w:p>
    <w:p w:rsidR="009258C8" w:rsidRPr="00BB1185" w:rsidRDefault="009258C8" w:rsidP="00BB1185">
      <w:pPr>
        <w:widowControl w:val="0"/>
        <w:numPr>
          <w:ilvl w:val="0"/>
          <w:numId w:val="26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1,7-2,5  </w:t>
      </w:r>
    </w:p>
    <w:p w:rsidR="009258C8" w:rsidRPr="00BB1185" w:rsidRDefault="007D4E4C" w:rsidP="00BB1185">
      <w:pPr>
        <w:widowControl w:val="0"/>
        <w:numPr>
          <w:ilvl w:val="0"/>
          <w:numId w:val="26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2,7-3,5  </w:t>
      </w:r>
    </w:p>
    <w:p w:rsidR="009258C8" w:rsidRPr="00BB1185" w:rsidRDefault="009258C8" w:rsidP="00BB1185">
      <w:pPr>
        <w:widowControl w:val="0"/>
        <w:numPr>
          <w:ilvl w:val="0"/>
          <w:numId w:val="26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4,8-5,7 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color w:val="000080"/>
          <w:sz w:val="28"/>
          <w:szCs w:val="28"/>
        </w:rPr>
      </w:pP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6024F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8</w:t>
      </w:r>
      <w:r w:rsidRPr="00BB118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. </w:t>
      </w: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 кого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найчастіше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зустрічається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внаслідок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дефіцита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фолієвої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кислоти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?  </w:t>
      </w:r>
    </w:p>
    <w:p w:rsidR="009258C8" w:rsidRPr="00BB1185" w:rsidRDefault="009258C8" w:rsidP="00BB1185">
      <w:pPr>
        <w:widowControl w:val="0"/>
        <w:numPr>
          <w:ilvl w:val="0"/>
          <w:numId w:val="27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чоловіків</w:t>
      </w:r>
      <w:proofErr w:type="spellEnd"/>
    </w:p>
    <w:p w:rsidR="009258C8" w:rsidRPr="00BB1185" w:rsidRDefault="009258C8" w:rsidP="00BB1185">
      <w:pPr>
        <w:widowControl w:val="0"/>
        <w:numPr>
          <w:ilvl w:val="0"/>
          <w:numId w:val="27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 людей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після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40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років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AB7A2E" w:rsidP="00BB1185">
      <w:pPr>
        <w:widowControl w:val="0"/>
        <w:numPr>
          <w:ilvl w:val="0"/>
          <w:numId w:val="27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 людей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після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50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років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7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 людей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похилого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віку</w:t>
      </w:r>
      <w:proofErr w:type="spellEnd"/>
    </w:p>
    <w:p w:rsidR="009258C8" w:rsidRPr="00BB1185" w:rsidRDefault="009258C8" w:rsidP="00BB1185">
      <w:pPr>
        <w:widowControl w:val="0"/>
        <w:numPr>
          <w:ilvl w:val="0"/>
          <w:numId w:val="27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молодих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жінок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дітей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iCs/>
          <w:snapToGrid w:val="0"/>
          <w:color w:val="000080"/>
          <w:sz w:val="28"/>
          <w:szCs w:val="28"/>
        </w:rPr>
      </w:pPr>
    </w:p>
    <w:p w:rsidR="009258C8" w:rsidRPr="00FA71BE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6024F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lastRenderedPageBreak/>
        <w:t>9.</w:t>
      </w:r>
      <w:r w:rsidRPr="00BB118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здоровпункт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до </w:t>
      </w:r>
      <w:r w:rsidR="00443F83" w:rsidRPr="00BB1185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м\с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звернулась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пацієнтка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скаргами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загальну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слабкість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задишку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серцебиття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печію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кінчика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язика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відчуття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повзання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“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мурашок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”,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прострілюючі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болі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кінцівках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Шкіра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бліда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лимонно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жовтим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відтінком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язик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яскраво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червоний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блискучий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гладкий,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ніби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лакований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Вторинна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профілактика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цього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захворювання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включає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введення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вітаміну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 </w:t>
      </w:r>
    </w:p>
    <w:p w:rsidR="009258C8" w:rsidRPr="00BB1185" w:rsidRDefault="009258C8" w:rsidP="00BB1185">
      <w:pPr>
        <w:widowControl w:val="0"/>
        <w:numPr>
          <w:ilvl w:val="0"/>
          <w:numId w:val="28"/>
        </w:numPr>
        <w:tabs>
          <w:tab w:val="left" w:pos="0"/>
          <w:tab w:val="left" w:pos="22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В1  </w:t>
      </w:r>
    </w:p>
    <w:p w:rsidR="009258C8" w:rsidRPr="00BB1185" w:rsidRDefault="009258C8" w:rsidP="00BB1185">
      <w:pPr>
        <w:widowControl w:val="0"/>
        <w:numPr>
          <w:ilvl w:val="0"/>
          <w:numId w:val="28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В6  </w:t>
      </w:r>
    </w:p>
    <w:p w:rsidR="009258C8" w:rsidRPr="00BB1185" w:rsidRDefault="009258C8" w:rsidP="00BB1185">
      <w:pPr>
        <w:widowControl w:val="0"/>
        <w:numPr>
          <w:ilvl w:val="0"/>
          <w:numId w:val="28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В12  </w:t>
      </w:r>
    </w:p>
    <w:p w:rsidR="009258C8" w:rsidRPr="00BB1185" w:rsidRDefault="00BB1185" w:rsidP="00BB1185">
      <w:pPr>
        <w:widowControl w:val="0"/>
        <w:numPr>
          <w:ilvl w:val="0"/>
          <w:numId w:val="28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  </w:t>
      </w:r>
    </w:p>
    <w:p w:rsidR="009258C8" w:rsidRPr="00BB1185" w:rsidRDefault="009258C8" w:rsidP="00BB1185">
      <w:pPr>
        <w:widowControl w:val="0"/>
        <w:numPr>
          <w:ilvl w:val="0"/>
          <w:numId w:val="28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6024F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10.</w:t>
      </w:r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Ви </w:t>
      </w:r>
      <w:proofErr w:type="spellStart"/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працюєте</w:t>
      </w:r>
      <w:proofErr w:type="spellEnd"/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м.с</w:t>
      </w:r>
      <w:proofErr w:type="spellEnd"/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терапевтичного</w:t>
      </w:r>
      <w:proofErr w:type="spellEnd"/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відділення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Пацієнтці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С., 23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років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встановлено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діагноз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“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Залізодефіцитна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”. </w:t>
      </w:r>
      <w:proofErr w:type="spellStart"/>
      <w:proofErr w:type="gram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Який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продукт</w:t>
      </w:r>
      <w:proofErr w:type="gram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харчування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Ви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повинні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порекомендувати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пацієнтці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першу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чергу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?    </w:t>
      </w:r>
    </w:p>
    <w:p w:rsidR="009258C8" w:rsidRPr="00BB1185" w:rsidRDefault="009258C8" w:rsidP="00BB1185">
      <w:pPr>
        <w:widowControl w:val="0"/>
        <w:numPr>
          <w:ilvl w:val="0"/>
          <w:numId w:val="29"/>
        </w:numPr>
        <w:tabs>
          <w:tab w:val="left" w:pos="0"/>
          <w:tab w:val="left" w:pos="22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м’ясні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продукти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29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молочні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продукти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</w:p>
    <w:p w:rsidR="009258C8" w:rsidRPr="00BB1185" w:rsidRDefault="009258C8" w:rsidP="00BB1185">
      <w:pPr>
        <w:widowControl w:val="0"/>
        <w:numPr>
          <w:ilvl w:val="0"/>
          <w:numId w:val="29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овочі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</w:p>
    <w:p w:rsidR="009258C8" w:rsidRPr="00BB1185" w:rsidRDefault="00D90480" w:rsidP="00BB1185">
      <w:pPr>
        <w:widowControl w:val="0"/>
        <w:numPr>
          <w:ilvl w:val="0"/>
          <w:numId w:val="29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фрукти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</w:p>
    <w:p w:rsidR="009258C8" w:rsidRPr="00BB1185" w:rsidRDefault="009258C8" w:rsidP="00BB1185">
      <w:pPr>
        <w:widowControl w:val="0"/>
        <w:numPr>
          <w:ilvl w:val="0"/>
          <w:numId w:val="29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морську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капусту   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024F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11.</w:t>
      </w:r>
      <w:r w:rsidRPr="00BB118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proofErr w:type="gram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 </w:t>
      </w:r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</w:t>
      </w:r>
      <w:proofErr w:type="gramEnd"/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\</w:t>
      </w:r>
      <w:r w:rsidR="00B47C79" w:rsidRPr="00BB1185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</w:t>
      </w: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звернулась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пацієнтка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32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років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ознаками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анемічного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синдрому. </w:t>
      </w: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br/>
        <w:t xml:space="preserve">В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загальному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аналізі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крові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гіперхромна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макроцитоз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Це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 </w:t>
      </w:r>
    </w:p>
    <w:p w:rsidR="009258C8" w:rsidRPr="00BB1185" w:rsidRDefault="009258C8" w:rsidP="00BB1185">
      <w:pPr>
        <w:widowControl w:val="0"/>
        <w:numPr>
          <w:ilvl w:val="0"/>
          <w:numId w:val="30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гемолітична</w:t>
      </w:r>
      <w:proofErr w:type="spellEnd"/>
    </w:p>
    <w:p w:rsidR="009258C8" w:rsidRPr="00BB1185" w:rsidRDefault="009258C8" w:rsidP="00BB1185">
      <w:pPr>
        <w:widowControl w:val="0"/>
        <w:numPr>
          <w:ilvl w:val="0"/>
          <w:numId w:val="30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залізодефіцитна</w:t>
      </w:r>
      <w:proofErr w:type="spellEnd"/>
    </w:p>
    <w:p w:rsidR="009258C8" w:rsidRPr="00BB1185" w:rsidRDefault="00D90480" w:rsidP="00BB1185">
      <w:pPr>
        <w:widowControl w:val="0"/>
        <w:numPr>
          <w:ilvl w:val="0"/>
          <w:numId w:val="30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апластична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numPr>
          <w:ilvl w:val="0"/>
          <w:numId w:val="30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постгеморагична</w:t>
      </w:r>
      <w:proofErr w:type="spellEnd"/>
    </w:p>
    <w:p w:rsidR="009258C8" w:rsidRPr="00BB1185" w:rsidRDefault="009258C8" w:rsidP="00BB1185">
      <w:pPr>
        <w:widowControl w:val="0"/>
        <w:numPr>
          <w:ilvl w:val="0"/>
          <w:numId w:val="30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В-12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дефіцитна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024F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12</w:t>
      </w:r>
      <w:r w:rsidRPr="00BB118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. До фельдшера </w:t>
      </w:r>
      <w:proofErr w:type="spellStart"/>
      <w:r w:rsidRPr="00BB118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звернулась</w:t>
      </w:r>
      <w:proofErr w:type="spellEnd"/>
      <w:r w:rsidRPr="00BB118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пацієнтка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42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років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залізодефіцитною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анемією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258C8" w:rsidRPr="00BB1185" w:rsidRDefault="009258C8" w:rsidP="00BB118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Які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препарати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необхідно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призначити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для </w:t>
      </w:r>
      <w:proofErr w:type="spellStart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лікування</w:t>
      </w:r>
      <w:proofErr w:type="spellEnd"/>
      <w:r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?</w:t>
      </w:r>
    </w:p>
    <w:p w:rsidR="009258C8" w:rsidRPr="00BB1185" w:rsidRDefault="00D90480" w:rsidP="00BB1185">
      <w:pPr>
        <w:widowControl w:val="0"/>
        <w:numPr>
          <w:ilvl w:val="0"/>
          <w:numId w:val="19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ітамін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В12   </w:t>
      </w:r>
    </w:p>
    <w:p w:rsidR="009258C8" w:rsidRPr="00BB1185" w:rsidRDefault="00D90480" w:rsidP="00BB1185">
      <w:pPr>
        <w:widowControl w:val="0"/>
        <w:numPr>
          <w:ilvl w:val="0"/>
          <w:numId w:val="19"/>
        </w:numPr>
        <w:tabs>
          <w:tab w:val="left" w:pos="0"/>
          <w:tab w:val="left" w:pos="22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репарати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заліза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9258C8" w:rsidRPr="00BB1185" w:rsidRDefault="00D90480" w:rsidP="00BB1185">
      <w:pPr>
        <w:widowControl w:val="0"/>
        <w:numPr>
          <w:ilvl w:val="0"/>
          <w:numId w:val="19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ф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олієву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кислоту  </w:t>
      </w:r>
    </w:p>
    <w:p w:rsidR="009258C8" w:rsidRPr="00BB1185" w:rsidRDefault="00D90480" w:rsidP="00BB1185">
      <w:pPr>
        <w:widowControl w:val="0"/>
        <w:numPr>
          <w:ilvl w:val="0"/>
          <w:numId w:val="19"/>
        </w:numPr>
        <w:tabs>
          <w:tab w:val="left" w:pos="0"/>
          <w:tab w:val="left" w:pos="24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реднізолон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</w:p>
    <w:p w:rsidR="009258C8" w:rsidRPr="00BB1185" w:rsidRDefault="00D90480" w:rsidP="00BB1185">
      <w:pPr>
        <w:widowControl w:val="0"/>
        <w:numPr>
          <w:ilvl w:val="0"/>
          <w:numId w:val="19"/>
        </w:numPr>
        <w:tabs>
          <w:tab w:val="left" w:pos="0"/>
          <w:tab w:val="left" w:pos="22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ітамін</w:t>
      </w:r>
      <w:proofErr w:type="spellEnd"/>
      <w:r w:rsidR="009258C8" w:rsidRPr="00BB11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  </w:t>
      </w:r>
    </w:p>
    <w:p w:rsidR="009258C8" w:rsidRPr="00BB1185" w:rsidRDefault="009258C8" w:rsidP="00BB1185">
      <w:pPr>
        <w:widowControl w:val="0"/>
        <w:tabs>
          <w:tab w:val="left" w:pos="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F8">
        <w:rPr>
          <w:rFonts w:ascii="Times New Roman" w:hAnsi="Times New Roman" w:cs="Times New Roman"/>
          <w:b/>
          <w:sz w:val="28"/>
          <w:szCs w:val="28"/>
        </w:rPr>
        <w:t>13</w:t>
      </w:r>
      <w:r w:rsidRPr="00BB1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заходи при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спостереженні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залізодефіцитну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анемію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>:</w:t>
      </w:r>
    </w:p>
    <w:p w:rsidR="009258C8" w:rsidRPr="00BB1185" w:rsidRDefault="009258C8" w:rsidP="00BB118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 xml:space="preserve">часта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термометрія</w:t>
      </w:r>
      <w:proofErr w:type="spellEnd"/>
    </w:p>
    <w:p w:rsidR="009258C8" w:rsidRPr="00BB1185" w:rsidRDefault="009258C8" w:rsidP="00BB118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 xml:space="preserve">контроль за станом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серцево-суд</w:t>
      </w:r>
      <w:r w:rsidR="00333083">
        <w:rPr>
          <w:rFonts w:ascii="Times New Roman" w:hAnsi="Times New Roman" w:cs="Times New Roman"/>
          <w:sz w:val="28"/>
          <w:szCs w:val="28"/>
        </w:rPr>
        <w:t>инної</w:t>
      </w:r>
      <w:proofErr w:type="spellEnd"/>
      <w:r w:rsidR="0033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08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33308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333083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="00333083">
        <w:rPr>
          <w:rFonts w:ascii="Times New Roman" w:hAnsi="Times New Roman" w:cs="Times New Roman"/>
          <w:sz w:val="28"/>
          <w:szCs w:val="28"/>
        </w:rPr>
        <w:t xml:space="preserve"> АТ,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пульсу), за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крові</w:t>
      </w:r>
      <w:proofErr w:type="spellEnd"/>
    </w:p>
    <w:p w:rsidR="009258C8" w:rsidRPr="00BB1185" w:rsidRDefault="009258C8" w:rsidP="00BB118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сечовиділенням</w:t>
      </w:r>
      <w:proofErr w:type="spellEnd"/>
    </w:p>
    <w:p w:rsidR="009258C8" w:rsidRPr="00BB1185" w:rsidRDefault="009258C8" w:rsidP="00BB118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пролежнів</w:t>
      </w:r>
      <w:proofErr w:type="spellEnd"/>
    </w:p>
    <w:p w:rsidR="009258C8" w:rsidRPr="00BB1185" w:rsidRDefault="009258C8" w:rsidP="00BB118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тіла</w:t>
      </w:r>
      <w:proofErr w:type="spellEnd"/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F8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постгеморагічної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анемії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>.</w:t>
      </w:r>
    </w:p>
    <w:p w:rsidR="009258C8" w:rsidRPr="00BB1185" w:rsidRDefault="009258C8" w:rsidP="00BB11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підвищенні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мікроелементів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</w:p>
    <w:p w:rsidR="009258C8" w:rsidRPr="00BB1185" w:rsidRDefault="009258C8" w:rsidP="00BB11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переливання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несумісної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крові</w:t>
      </w:r>
      <w:proofErr w:type="spellEnd"/>
    </w:p>
    <w:p w:rsidR="009258C8" w:rsidRPr="00BB1185" w:rsidRDefault="009258C8" w:rsidP="00BB11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іонізуючої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</w:p>
    <w:p w:rsidR="009258C8" w:rsidRPr="00BB1185" w:rsidRDefault="009258C8" w:rsidP="00BB11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травного каналу</w:t>
      </w:r>
    </w:p>
    <w:p w:rsidR="009258C8" w:rsidRPr="00BB1185" w:rsidRDefault="009258C8" w:rsidP="00BB11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гастрит з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зниженою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секреторною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F8">
        <w:rPr>
          <w:rFonts w:ascii="Times New Roman" w:hAnsi="Times New Roman" w:cs="Times New Roman"/>
          <w:b/>
          <w:sz w:val="28"/>
          <w:szCs w:val="28"/>
        </w:rPr>
        <w:t>15</w:t>
      </w:r>
      <w:r w:rsidRPr="00BB118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переливання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еритроцитарної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хворому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>:</w:t>
      </w:r>
    </w:p>
    <w:p w:rsidR="009258C8" w:rsidRPr="00BB1185" w:rsidRDefault="009258C8" w:rsidP="00BB118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вимірювати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АТ</w:t>
      </w:r>
    </w:p>
    <w:p w:rsidR="009258C8" w:rsidRPr="00BB1185" w:rsidRDefault="009258C8" w:rsidP="00BB118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вимірювати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температуру</w:t>
      </w:r>
    </w:p>
    <w:p w:rsidR="009258C8" w:rsidRPr="00BB1185" w:rsidRDefault="009258C8" w:rsidP="00BB118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пульсу</w:t>
      </w:r>
    </w:p>
    <w:p w:rsidR="009258C8" w:rsidRPr="00BB1185" w:rsidRDefault="009258C8" w:rsidP="00BB118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діурез</w:t>
      </w:r>
      <w:proofErr w:type="spellEnd"/>
    </w:p>
    <w:p w:rsidR="009258C8" w:rsidRPr="00BB1185" w:rsidRDefault="009258C8" w:rsidP="00BB118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перелічені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вийнятку</w:t>
      </w:r>
      <w:proofErr w:type="spellEnd"/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F8">
        <w:rPr>
          <w:rFonts w:ascii="Times New Roman" w:hAnsi="Times New Roman" w:cs="Times New Roman"/>
          <w:b/>
          <w:sz w:val="28"/>
          <w:szCs w:val="28"/>
        </w:rPr>
        <w:t>16</w:t>
      </w:r>
      <w:r w:rsidRPr="00BB1185">
        <w:rPr>
          <w:rFonts w:ascii="Times New Roman" w:hAnsi="Times New Roman" w:cs="Times New Roman"/>
          <w:sz w:val="28"/>
          <w:szCs w:val="28"/>
        </w:rPr>
        <w:t xml:space="preserve">.Хворий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госпіталізований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діагнозом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постгеморагічна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слідуючі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>:</w:t>
      </w:r>
    </w:p>
    <w:p w:rsidR="009258C8" w:rsidRPr="00BB1185" w:rsidRDefault="009258C8" w:rsidP="00BB118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гемостатичної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губки</w:t>
      </w:r>
    </w:p>
    <w:p w:rsidR="009258C8" w:rsidRPr="00BB1185" w:rsidRDefault="009258C8" w:rsidP="00BB118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амінокапронової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</w:p>
    <w:p w:rsidR="009258C8" w:rsidRPr="00BB1185" w:rsidRDefault="009258C8" w:rsidP="00BB118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>гепарину</w:t>
      </w:r>
    </w:p>
    <w:p w:rsidR="009258C8" w:rsidRPr="00BB1185" w:rsidRDefault="009258C8" w:rsidP="00BB118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тромбіну</w:t>
      </w:r>
      <w:proofErr w:type="spellEnd"/>
    </w:p>
    <w:p w:rsidR="009258C8" w:rsidRPr="00BB1185" w:rsidRDefault="009258C8" w:rsidP="00BB118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фібринової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F8">
        <w:rPr>
          <w:rFonts w:ascii="Times New Roman" w:hAnsi="Times New Roman" w:cs="Times New Roman"/>
          <w:b/>
          <w:sz w:val="28"/>
          <w:szCs w:val="28"/>
        </w:rPr>
        <w:t>17</w:t>
      </w:r>
      <w:r w:rsidRPr="00BB1185">
        <w:rPr>
          <w:rFonts w:ascii="Times New Roman" w:hAnsi="Times New Roman" w:cs="Times New Roman"/>
          <w:sz w:val="28"/>
          <w:szCs w:val="28"/>
        </w:rPr>
        <w:t xml:space="preserve">. Для хворого на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анемію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гемоглобіну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>:</w:t>
      </w:r>
    </w:p>
    <w:p w:rsidR="009258C8" w:rsidRPr="00BB1185" w:rsidRDefault="009258C8" w:rsidP="00BB1185">
      <w:pPr>
        <w:numPr>
          <w:ilvl w:val="0"/>
          <w:numId w:val="10"/>
        </w:numPr>
        <w:tabs>
          <w:tab w:val="clear" w:pos="1068"/>
          <w:tab w:val="left" w:pos="0"/>
          <w:tab w:val="num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>126 г/л</w:t>
      </w:r>
    </w:p>
    <w:p w:rsidR="009258C8" w:rsidRPr="00BB1185" w:rsidRDefault="009258C8" w:rsidP="00BB1185">
      <w:pPr>
        <w:numPr>
          <w:ilvl w:val="0"/>
          <w:numId w:val="10"/>
        </w:numPr>
        <w:tabs>
          <w:tab w:val="clear" w:pos="1068"/>
          <w:tab w:val="left" w:pos="0"/>
          <w:tab w:val="num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>90 г/л</w:t>
      </w:r>
    </w:p>
    <w:p w:rsidR="009258C8" w:rsidRPr="00BB1185" w:rsidRDefault="009258C8" w:rsidP="00BB1185">
      <w:pPr>
        <w:numPr>
          <w:ilvl w:val="0"/>
          <w:numId w:val="10"/>
        </w:numPr>
        <w:tabs>
          <w:tab w:val="clear" w:pos="1068"/>
          <w:tab w:val="left" w:pos="0"/>
          <w:tab w:val="num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>140 г/л</w:t>
      </w:r>
    </w:p>
    <w:p w:rsidR="009258C8" w:rsidRPr="00BB1185" w:rsidRDefault="009258C8" w:rsidP="00BB1185">
      <w:pPr>
        <w:numPr>
          <w:ilvl w:val="0"/>
          <w:numId w:val="10"/>
        </w:numPr>
        <w:tabs>
          <w:tab w:val="clear" w:pos="1068"/>
          <w:tab w:val="left" w:pos="0"/>
          <w:tab w:val="num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>150 г/л</w:t>
      </w:r>
    </w:p>
    <w:p w:rsidR="009258C8" w:rsidRPr="00BB1185" w:rsidRDefault="009258C8" w:rsidP="00BB1185">
      <w:pPr>
        <w:numPr>
          <w:ilvl w:val="0"/>
          <w:numId w:val="10"/>
        </w:numPr>
        <w:tabs>
          <w:tab w:val="clear" w:pos="1068"/>
          <w:tab w:val="left" w:pos="0"/>
          <w:tab w:val="num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перелічене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вірно</w:t>
      </w:r>
      <w:proofErr w:type="spellEnd"/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F8">
        <w:rPr>
          <w:rFonts w:ascii="Times New Roman" w:hAnsi="Times New Roman" w:cs="Times New Roman"/>
          <w:b/>
          <w:sz w:val="28"/>
          <w:szCs w:val="28"/>
        </w:rPr>
        <w:t>18</w:t>
      </w:r>
      <w:r w:rsidRPr="00BB1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залізодефицитної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анемії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>?</w:t>
      </w:r>
    </w:p>
    <w:p w:rsidR="009258C8" w:rsidRPr="00BB1185" w:rsidRDefault="009258C8" w:rsidP="00BB1185">
      <w:pPr>
        <w:numPr>
          <w:ilvl w:val="0"/>
          <w:numId w:val="11"/>
        </w:numPr>
        <w:tabs>
          <w:tab w:val="clear" w:pos="1068"/>
          <w:tab w:val="left" w:pos="0"/>
          <w:tab w:val="num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гематокриту</w:t>
      </w:r>
    </w:p>
    <w:p w:rsidR="009258C8" w:rsidRPr="00BB1185" w:rsidRDefault="009258C8" w:rsidP="00BB1185">
      <w:pPr>
        <w:numPr>
          <w:ilvl w:val="0"/>
          <w:numId w:val="11"/>
        </w:numPr>
        <w:tabs>
          <w:tab w:val="clear" w:pos="1068"/>
          <w:tab w:val="left" w:pos="0"/>
          <w:tab w:val="num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гіпербілірубінемія</w:t>
      </w:r>
      <w:proofErr w:type="spellEnd"/>
    </w:p>
    <w:p w:rsidR="009258C8" w:rsidRPr="00BB1185" w:rsidRDefault="009258C8" w:rsidP="00BB1185">
      <w:pPr>
        <w:numPr>
          <w:ilvl w:val="0"/>
          <w:numId w:val="11"/>
        </w:numPr>
        <w:tabs>
          <w:tab w:val="clear" w:pos="1068"/>
          <w:tab w:val="left" w:pos="0"/>
          <w:tab w:val="num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лейкопенія</w:t>
      </w:r>
      <w:proofErr w:type="spellEnd"/>
    </w:p>
    <w:p w:rsidR="009258C8" w:rsidRPr="00BB1185" w:rsidRDefault="009258C8" w:rsidP="00BB1185">
      <w:pPr>
        <w:numPr>
          <w:ilvl w:val="0"/>
          <w:numId w:val="11"/>
        </w:numPr>
        <w:tabs>
          <w:tab w:val="clear" w:pos="1068"/>
          <w:tab w:val="left" w:pos="0"/>
          <w:tab w:val="num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ШОЕ</w:t>
      </w:r>
    </w:p>
    <w:p w:rsidR="009258C8" w:rsidRPr="00BB1185" w:rsidRDefault="009258C8" w:rsidP="00BB1185">
      <w:pPr>
        <w:numPr>
          <w:ilvl w:val="0"/>
          <w:numId w:val="11"/>
        </w:numPr>
        <w:tabs>
          <w:tab w:val="clear" w:pos="1068"/>
          <w:tab w:val="left" w:pos="0"/>
          <w:tab w:val="num" w:pos="18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гемоглобіну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</w:p>
    <w:p w:rsidR="009258C8" w:rsidRPr="00BB1185" w:rsidRDefault="009258C8" w:rsidP="00BB1185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258C8" w:rsidRPr="00BB1185" w:rsidRDefault="009258C8" w:rsidP="00BB1185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24F8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B1185">
        <w:rPr>
          <w:rFonts w:ascii="Times New Roman" w:hAnsi="Times New Roman"/>
          <w:sz w:val="28"/>
          <w:szCs w:val="28"/>
        </w:rPr>
        <w:t>.</w:t>
      </w:r>
      <w:proofErr w:type="spellStart"/>
      <w:r w:rsidRPr="00BB1185">
        <w:rPr>
          <w:rFonts w:ascii="Times New Roman" w:hAnsi="Times New Roman"/>
          <w:sz w:val="28"/>
          <w:szCs w:val="28"/>
        </w:rPr>
        <w:t>Який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етіологічний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чинник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не є причиною </w:t>
      </w:r>
      <w:proofErr w:type="spellStart"/>
      <w:r w:rsidRPr="00BB1185">
        <w:rPr>
          <w:rFonts w:ascii="Times New Roman" w:hAnsi="Times New Roman"/>
          <w:sz w:val="28"/>
          <w:szCs w:val="28"/>
        </w:rPr>
        <w:t>залізодефіцитної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анемії</w:t>
      </w:r>
      <w:proofErr w:type="spellEnd"/>
      <w:r w:rsidRPr="00BB1185">
        <w:rPr>
          <w:rFonts w:ascii="Times New Roman" w:hAnsi="Times New Roman"/>
          <w:sz w:val="28"/>
          <w:szCs w:val="28"/>
        </w:rPr>
        <w:t>:</w:t>
      </w:r>
    </w:p>
    <w:p w:rsidR="009258C8" w:rsidRPr="00BB1185" w:rsidRDefault="009258C8" w:rsidP="00BB118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B1185">
        <w:rPr>
          <w:rFonts w:ascii="Times New Roman" w:hAnsi="Times New Roman"/>
          <w:sz w:val="28"/>
          <w:szCs w:val="28"/>
        </w:rPr>
        <w:t>підвищені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витрати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мікроелементів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B1185">
        <w:rPr>
          <w:rFonts w:ascii="Times New Roman" w:hAnsi="Times New Roman"/>
          <w:sz w:val="28"/>
          <w:szCs w:val="28"/>
        </w:rPr>
        <w:t>період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вагітності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/>
          <w:sz w:val="28"/>
          <w:szCs w:val="28"/>
        </w:rPr>
        <w:t>лактації</w:t>
      </w:r>
      <w:proofErr w:type="spellEnd"/>
    </w:p>
    <w:p w:rsidR="009258C8" w:rsidRPr="00BB1185" w:rsidRDefault="009258C8" w:rsidP="00BB118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B1185">
        <w:rPr>
          <w:rFonts w:ascii="Times New Roman" w:hAnsi="Times New Roman"/>
          <w:sz w:val="28"/>
          <w:szCs w:val="28"/>
        </w:rPr>
        <w:t>тривалі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B1185">
        <w:rPr>
          <w:rFonts w:ascii="Times New Roman" w:hAnsi="Times New Roman"/>
          <w:sz w:val="28"/>
          <w:szCs w:val="28"/>
        </w:rPr>
        <w:t>значні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менструальні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кровотечі</w:t>
      </w:r>
      <w:proofErr w:type="spellEnd"/>
    </w:p>
    <w:p w:rsidR="009258C8" w:rsidRPr="00BB1185" w:rsidRDefault="009258C8" w:rsidP="00BB118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B1185">
        <w:rPr>
          <w:rFonts w:ascii="Times New Roman" w:hAnsi="Times New Roman"/>
          <w:sz w:val="28"/>
          <w:szCs w:val="28"/>
        </w:rPr>
        <w:t>переливання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несумісної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крові</w:t>
      </w:r>
      <w:proofErr w:type="spellEnd"/>
    </w:p>
    <w:p w:rsidR="009258C8" w:rsidRPr="00BB1185" w:rsidRDefault="009258C8" w:rsidP="00BB118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B1185">
        <w:rPr>
          <w:rFonts w:ascii="Times New Roman" w:hAnsi="Times New Roman"/>
          <w:sz w:val="28"/>
          <w:szCs w:val="28"/>
        </w:rPr>
        <w:t>дія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іонізуючої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радіації</w:t>
      </w:r>
      <w:proofErr w:type="spellEnd"/>
    </w:p>
    <w:p w:rsidR="009258C8" w:rsidRPr="00BB1185" w:rsidRDefault="009258C8" w:rsidP="00BB118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B1185">
        <w:rPr>
          <w:rFonts w:ascii="Times New Roman" w:hAnsi="Times New Roman"/>
          <w:sz w:val="28"/>
          <w:szCs w:val="28"/>
        </w:rPr>
        <w:t>кровотечі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B1185">
        <w:rPr>
          <w:rFonts w:ascii="Times New Roman" w:hAnsi="Times New Roman"/>
          <w:sz w:val="28"/>
          <w:szCs w:val="28"/>
        </w:rPr>
        <w:t>травневого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каналу</w:t>
      </w:r>
    </w:p>
    <w:p w:rsidR="009258C8" w:rsidRPr="00BB1185" w:rsidRDefault="009258C8" w:rsidP="00BB1185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258C8" w:rsidRPr="00BB1185" w:rsidRDefault="009258C8" w:rsidP="00BB1185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24F8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B1185">
        <w:rPr>
          <w:rFonts w:ascii="Times New Roman" w:hAnsi="Times New Roman"/>
          <w:sz w:val="28"/>
          <w:szCs w:val="28"/>
        </w:rPr>
        <w:t xml:space="preserve">.В-12 </w:t>
      </w:r>
      <w:proofErr w:type="spellStart"/>
      <w:r w:rsidRPr="00BB1185">
        <w:rPr>
          <w:rFonts w:ascii="Times New Roman" w:hAnsi="Times New Roman"/>
          <w:sz w:val="28"/>
          <w:szCs w:val="28"/>
        </w:rPr>
        <w:t>фолієводефіцитна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анемія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B1185">
        <w:rPr>
          <w:rFonts w:ascii="Times New Roman" w:hAnsi="Times New Roman"/>
          <w:sz w:val="28"/>
          <w:szCs w:val="28"/>
        </w:rPr>
        <w:t>колірним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показником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BB1185">
        <w:rPr>
          <w:rFonts w:ascii="Times New Roman" w:hAnsi="Times New Roman"/>
          <w:sz w:val="28"/>
          <w:szCs w:val="28"/>
        </w:rPr>
        <w:t xml:space="preserve"> до:</w:t>
      </w:r>
    </w:p>
    <w:p w:rsidR="009258C8" w:rsidRPr="00BB1185" w:rsidRDefault="009258C8" w:rsidP="00BB118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B1185">
        <w:rPr>
          <w:rFonts w:ascii="Times New Roman" w:hAnsi="Times New Roman"/>
          <w:sz w:val="28"/>
          <w:szCs w:val="28"/>
        </w:rPr>
        <w:t>нормохромної</w:t>
      </w:r>
      <w:proofErr w:type="spellEnd"/>
    </w:p>
    <w:p w:rsidR="009258C8" w:rsidRPr="00BB1185" w:rsidRDefault="009258C8" w:rsidP="00BB118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B1185">
        <w:rPr>
          <w:rFonts w:ascii="Times New Roman" w:hAnsi="Times New Roman"/>
          <w:sz w:val="28"/>
          <w:szCs w:val="28"/>
        </w:rPr>
        <w:t>нормоцитарної</w:t>
      </w:r>
      <w:proofErr w:type="spellEnd"/>
    </w:p>
    <w:p w:rsidR="009258C8" w:rsidRPr="00BB1185" w:rsidRDefault="009258C8" w:rsidP="00BB118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B1185">
        <w:rPr>
          <w:rFonts w:ascii="Times New Roman" w:hAnsi="Times New Roman"/>
          <w:sz w:val="28"/>
          <w:szCs w:val="28"/>
        </w:rPr>
        <w:t>гіпохромної</w:t>
      </w:r>
      <w:proofErr w:type="spellEnd"/>
    </w:p>
    <w:p w:rsidR="009258C8" w:rsidRPr="00BB1185" w:rsidRDefault="009258C8" w:rsidP="00BB118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B1185">
        <w:rPr>
          <w:rFonts w:ascii="Times New Roman" w:hAnsi="Times New Roman"/>
          <w:sz w:val="28"/>
          <w:szCs w:val="28"/>
        </w:rPr>
        <w:lastRenderedPageBreak/>
        <w:t>гіпорегенераторної</w:t>
      </w:r>
      <w:proofErr w:type="spellEnd"/>
    </w:p>
    <w:p w:rsidR="009258C8" w:rsidRPr="00BB1185" w:rsidRDefault="009258C8" w:rsidP="00BB118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B1185">
        <w:rPr>
          <w:rFonts w:ascii="Times New Roman" w:hAnsi="Times New Roman"/>
          <w:sz w:val="28"/>
          <w:szCs w:val="28"/>
        </w:rPr>
        <w:t>гіперхромної</w:t>
      </w:r>
      <w:proofErr w:type="spellEnd"/>
    </w:p>
    <w:p w:rsidR="009258C8" w:rsidRPr="00BB1185" w:rsidRDefault="009258C8" w:rsidP="00BB1185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24F8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C79" w:rsidRPr="00BB1185">
        <w:rPr>
          <w:rFonts w:ascii="Times New Roman" w:hAnsi="Times New Roman" w:cs="Times New Roman"/>
          <w:sz w:val="28"/>
          <w:szCs w:val="28"/>
          <w:lang w:val="uk-UA"/>
        </w:rPr>
        <w:t>М.с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опитує  хворого з підозрою на </w:t>
      </w:r>
      <w:proofErr w:type="spellStart"/>
      <w:r w:rsidRPr="00BB1185">
        <w:rPr>
          <w:rFonts w:ascii="Times New Roman" w:hAnsi="Times New Roman" w:cs="Times New Roman"/>
          <w:sz w:val="28"/>
          <w:szCs w:val="28"/>
          <w:lang w:val="uk-UA"/>
        </w:rPr>
        <w:t>залізодефицитну</w:t>
      </w:r>
      <w:proofErr w:type="spellEnd"/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анемію. Яка скарга хворого буде нетиповою для цього захворювання.</w:t>
      </w:r>
    </w:p>
    <w:p w:rsidR="009258C8" w:rsidRPr="00BB1185" w:rsidRDefault="009258C8" w:rsidP="00BB1185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спотворення смаку</w:t>
      </w:r>
    </w:p>
    <w:p w:rsidR="009258C8" w:rsidRPr="00BB1185" w:rsidRDefault="009258C8" w:rsidP="00BB1185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поява болючих </w:t>
      </w:r>
      <w:proofErr w:type="spellStart"/>
      <w:r w:rsidRPr="00BB1185">
        <w:rPr>
          <w:rFonts w:ascii="Times New Roman" w:hAnsi="Times New Roman" w:cs="Times New Roman"/>
          <w:sz w:val="28"/>
          <w:szCs w:val="28"/>
          <w:lang w:val="uk-UA"/>
        </w:rPr>
        <w:t>тріщин</w:t>
      </w:r>
      <w:proofErr w:type="spellEnd"/>
      <w:r w:rsidRPr="00BB1185">
        <w:rPr>
          <w:rFonts w:ascii="Times New Roman" w:hAnsi="Times New Roman" w:cs="Times New Roman"/>
          <w:sz w:val="28"/>
          <w:szCs w:val="28"/>
          <w:lang w:val="uk-UA"/>
        </w:rPr>
        <w:t xml:space="preserve"> у куточках рота</w:t>
      </w:r>
    </w:p>
    <w:p w:rsidR="009258C8" w:rsidRPr="00BB1185" w:rsidRDefault="009258C8" w:rsidP="00BB1185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ломкість нігтів, їх увігнутість</w:t>
      </w:r>
    </w:p>
    <w:p w:rsidR="009258C8" w:rsidRPr="00BB1185" w:rsidRDefault="009258C8" w:rsidP="00BB1185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сухість та ломкість волосся</w:t>
      </w:r>
    </w:p>
    <w:p w:rsidR="009258C8" w:rsidRPr="00BB1185" w:rsidRDefault="009258C8" w:rsidP="00BB1185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відчуття «по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взання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мурашок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тіла</w:t>
      </w:r>
      <w:proofErr w:type="spellEnd"/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F8">
        <w:rPr>
          <w:rFonts w:ascii="Times New Roman" w:hAnsi="Times New Roman" w:cs="Times New Roman"/>
          <w:b/>
          <w:sz w:val="28"/>
          <w:szCs w:val="28"/>
        </w:rPr>
        <w:t>22.</w:t>
      </w:r>
      <w:r w:rsidRPr="00BB118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пульсу хворого на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гостру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постгеморагічну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анемію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, на яку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>:</w:t>
      </w:r>
    </w:p>
    <w:p w:rsidR="009258C8" w:rsidRPr="00BB1185" w:rsidRDefault="009258C8" w:rsidP="00BB1185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сповільнений</w:t>
      </w:r>
      <w:proofErr w:type="spellEnd"/>
    </w:p>
    <w:p w:rsidR="009258C8" w:rsidRPr="00BB1185" w:rsidRDefault="009258C8" w:rsidP="00BB1185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напружений</w:t>
      </w:r>
      <w:proofErr w:type="spellEnd"/>
    </w:p>
    <w:p w:rsidR="009258C8" w:rsidRPr="00BB1185" w:rsidRDefault="009258C8" w:rsidP="00BB1185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ниткоподібний</w:t>
      </w:r>
      <w:proofErr w:type="spellEnd"/>
    </w:p>
    <w:p w:rsidR="009258C8" w:rsidRPr="00BB1185" w:rsidRDefault="009258C8" w:rsidP="00BB1185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аритмічний</w:t>
      </w:r>
      <w:proofErr w:type="spellEnd"/>
    </w:p>
    <w:p w:rsidR="009258C8" w:rsidRPr="00BB1185" w:rsidRDefault="009258C8" w:rsidP="00BB1185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вірні</w:t>
      </w:r>
      <w:proofErr w:type="spellEnd"/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F8">
        <w:rPr>
          <w:rFonts w:ascii="Times New Roman" w:hAnsi="Times New Roman" w:cs="Times New Roman"/>
          <w:b/>
          <w:sz w:val="28"/>
          <w:szCs w:val="28"/>
        </w:rPr>
        <w:t>23</w:t>
      </w:r>
      <w:r w:rsidRPr="00BB1185">
        <w:rPr>
          <w:rFonts w:ascii="Times New Roman" w:hAnsi="Times New Roman" w:cs="Times New Roman"/>
          <w:sz w:val="28"/>
          <w:szCs w:val="28"/>
        </w:rPr>
        <w:t xml:space="preserve">.Ви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здійснюєте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догляд за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анемію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гемотрансфузія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гемотрансфузії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>?</w:t>
      </w:r>
    </w:p>
    <w:p w:rsidR="009258C8" w:rsidRPr="00BB1185" w:rsidRDefault="009258C8" w:rsidP="00BB118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крові</w:t>
      </w:r>
      <w:proofErr w:type="spellEnd"/>
    </w:p>
    <w:p w:rsidR="009258C8" w:rsidRPr="00BB1185" w:rsidRDefault="009258C8" w:rsidP="00BB118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тіла</w:t>
      </w:r>
      <w:proofErr w:type="spellEnd"/>
    </w:p>
    <w:p w:rsidR="009258C8" w:rsidRPr="00BB1185" w:rsidRDefault="009258C8" w:rsidP="00BB118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тіла</w:t>
      </w:r>
      <w:proofErr w:type="spellEnd"/>
    </w:p>
    <w:p w:rsidR="009258C8" w:rsidRPr="00BB1185" w:rsidRDefault="009258C8" w:rsidP="00BB118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тиску</w:t>
      </w:r>
      <w:proofErr w:type="spellEnd"/>
    </w:p>
    <w:p w:rsidR="009258C8" w:rsidRPr="00BB1185" w:rsidRDefault="009258C8" w:rsidP="00BB118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миготлива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аритмія</w:t>
      </w:r>
      <w:proofErr w:type="spellEnd"/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F8">
        <w:rPr>
          <w:rFonts w:ascii="Times New Roman" w:hAnsi="Times New Roman" w:cs="Times New Roman"/>
          <w:b/>
          <w:sz w:val="28"/>
          <w:szCs w:val="28"/>
        </w:rPr>
        <w:t>24.</w:t>
      </w:r>
      <w:r w:rsidRPr="00BB1185">
        <w:rPr>
          <w:rFonts w:ascii="Times New Roman" w:hAnsi="Times New Roman" w:cs="Times New Roman"/>
          <w:sz w:val="28"/>
          <w:szCs w:val="28"/>
        </w:rPr>
        <w:t xml:space="preserve">Хворому з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анемією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призначив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дієтотерапію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, Ви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порекомендуєте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хворому:</w:t>
      </w:r>
    </w:p>
    <w:p w:rsidR="009258C8" w:rsidRPr="00BB1185" w:rsidRDefault="009258C8" w:rsidP="00BB118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макаронні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</w:p>
    <w:p w:rsidR="009258C8" w:rsidRPr="00BB1185" w:rsidRDefault="009258C8" w:rsidP="00BB118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бобові</w:t>
      </w:r>
      <w:proofErr w:type="spellEnd"/>
    </w:p>
    <w:p w:rsidR="009258C8" w:rsidRPr="00BB1185" w:rsidRDefault="009258C8" w:rsidP="00BB118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185">
        <w:rPr>
          <w:rFonts w:ascii="Times New Roman" w:hAnsi="Times New Roman" w:cs="Times New Roman"/>
          <w:sz w:val="28"/>
          <w:szCs w:val="28"/>
        </w:rPr>
        <w:t>рис</w:t>
      </w:r>
    </w:p>
    <w:p w:rsidR="009258C8" w:rsidRPr="00BB1185" w:rsidRDefault="009258C8" w:rsidP="00BB118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яблука</w:t>
      </w:r>
      <w:proofErr w:type="spellEnd"/>
    </w:p>
    <w:p w:rsidR="009258C8" w:rsidRPr="00BB1185" w:rsidRDefault="009258C8" w:rsidP="00BB118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м’ясо</w:t>
      </w:r>
      <w:proofErr w:type="spellEnd"/>
    </w:p>
    <w:p w:rsidR="009258C8" w:rsidRPr="00BB1185" w:rsidRDefault="009258C8" w:rsidP="00BB11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4F8">
        <w:rPr>
          <w:rFonts w:ascii="Times New Roman" w:hAnsi="Times New Roman" w:cs="Times New Roman"/>
          <w:b/>
          <w:sz w:val="28"/>
          <w:szCs w:val="28"/>
        </w:rPr>
        <w:t>25</w:t>
      </w:r>
      <w:r w:rsidRPr="00BB1185">
        <w:rPr>
          <w:rFonts w:ascii="Times New Roman" w:hAnsi="Times New Roman" w:cs="Times New Roman"/>
          <w:sz w:val="28"/>
          <w:szCs w:val="28"/>
        </w:rPr>
        <w:t xml:space="preserve">.Хворому на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постгеморагічну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анемію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призначив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кровозупинні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препарат не є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кровозупинним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>:</w:t>
      </w:r>
    </w:p>
    <w:p w:rsidR="009258C8" w:rsidRPr="00BB1185" w:rsidRDefault="009258C8" w:rsidP="00BB118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амінокапронова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9258C8" w:rsidRPr="00BB1185" w:rsidRDefault="009258C8" w:rsidP="00BB118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поліглюкін</w:t>
      </w:r>
      <w:proofErr w:type="spellEnd"/>
    </w:p>
    <w:p w:rsidR="009258C8" w:rsidRPr="00BB1185" w:rsidRDefault="009258C8" w:rsidP="00BB118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дицинон</w:t>
      </w:r>
      <w:proofErr w:type="spellEnd"/>
    </w:p>
    <w:p w:rsidR="009258C8" w:rsidRPr="00BB1185" w:rsidRDefault="009258C8" w:rsidP="00BB118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вікасол</w:t>
      </w:r>
      <w:proofErr w:type="spellEnd"/>
    </w:p>
    <w:p w:rsidR="009258C8" w:rsidRPr="00BB1185" w:rsidRDefault="009258C8" w:rsidP="00BB118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58C8" w:rsidRPr="00BB1185" w:rsidRDefault="009258C8" w:rsidP="00BB118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185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B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85">
        <w:rPr>
          <w:rFonts w:ascii="Times New Roman" w:hAnsi="Times New Roman" w:cs="Times New Roman"/>
          <w:sz w:val="28"/>
          <w:szCs w:val="28"/>
        </w:rPr>
        <w:t>хлорід</w:t>
      </w:r>
      <w:proofErr w:type="spellEnd"/>
    </w:p>
    <w:p w:rsidR="00333083" w:rsidRDefault="00333083" w:rsidP="009258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8C8" w:rsidRPr="006024F8" w:rsidRDefault="006024F8" w:rsidP="006024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4F8">
        <w:rPr>
          <w:rFonts w:ascii="Times New Roman" w:hAnsi="Times New Roman" w:cs="Times New Roman"/>
          <w:b/>
          <w:sz w:val="28"/>
          <w:szCs w:val="28"/>
          <w:lang w:val="uk-UA"/>
        </w:rPr>
        <w:t>Дайте відповіді</w:t>
      </w:r>
      <w:r w:rsidR="00333083" w:rsidRPr="006024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зап</w:t>
      </w:r>
      <w:r w:rsidR="009258C8" w:rsidRPr="006024F8">
        <w:rPr>
          <w:rFonts w:ascii="Times New Roman" w:hAnsi="Times New Roman" w:cs="Times New Roman"/>
          <w:b/>
          <w:sz w:val="28"/>
          <w:szCs w:val="28"/>
          <w:lang w:val="uk-UA"/>
        </w:rPr>
        <w:t>итання</w:t>
      </w:r>
      <w:r w:rsidR="0008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(письмово)</w:t>
      </w:r>
      <w:r w:rsidR="00333083" w:rsidRPr="006024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258C8" w:rsidRPr="00BB1185" w:rsidRDefault="009258C8" w:rsidP="006024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ab/>
        <w:t>З яких частин складається система крові?</w:t>
      </w:r>
    </w:p>
    <w:p w:rsidR="009258C8" w:rsidRPr="00BB1185" w:rsidRDefault="009258C8" w:rsidP="006024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ab/>
        <w:t>Які клітинні елементи крові Ви знаєте?</w:t>
      </w:r>
    </w:p>
    <w:p w:rsidR="009258C8" w:rsidRPr="00BB1185" w:rsidRDefault="009258C8" w:rsidP="006024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ab/>
        <w:t>Де утворюються еритроцити?</w:t>
      </w:r>
    </w:p>
    <w:p w:rsidR="009258C8" w:rsidRPr="00BB1185" w:rsidRDefault="009258C8" w:rsidP="006024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ab/>
        <w:t>Яка клітина загальна для всіх ростків кровотворення?</w:t>
      </w:r>
    </w:p>
    <w:p w:rsidR="009258C8" w:rsidRPr="00BB1185" w:rsidRDefault="009258C8" w:rsidP="006024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ab/>
        <w:t>Що Ви знаєте про еритроцити?</w:t>
      </w:r>
    </w:p>
    <w:p w:rsidR="009258C8" w:rsidRPr="00BB1185" w:rsidRDefault="009258C8" w:rsidP="006024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ab/>
        <w:t>Яка основна функція еритроцитів?</w:t>
      </w:r>
    </w:p>
    <w:p w:rsidR="009258C8" w:rsidRPr="00BB1185" w:rsidRDefault="009258C8" w:rsidP="006024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ab/>
        <w:t>Яка будова гемоглобіну?</w:t>
      </w:r>
    </w:p>
    <w:p w:rsidR="009258C8" w:rsidRPr="00BB1185" w:rsidRDefault="009258C8" w:rsidP="006024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ab/>
        <w:t>Яка кількість еритроцитів міститься у периферійний крові здорових чоловіків та жінок?</w:t>
      </w:r>
    </w:p>
    <w:p w:rsidR="009258C8" w:rsidRPr="00BB1185" w:rsidRDefault="009258C8" w:rsidP="006024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Який рівень гемоглобіну в крові здорових чоловіків та жінок?</w:t>
      </w:r>
    </w:p>
    <w:p w:rsidR="009258C8" w:rsidRPr="00BB1185" w:rsidRDefault="009258C8" w:rsidP="006024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18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BB1185">
        <w:rPr>
          <w:rFonts w:ascii="Times New Roman" w:hAnsi="Times New Roman" w:cs="Times New Roman"/>
          <w:sz w:val="28"/>
          <w:szCs w:val="28"/>
          <w:lang w:val="uk-UA"/>
        </w:rPr>
        <w:tab/>
        <w:t>Що таке колірний показник? Який в нормі колірний показник?</w:t>
      </w:r>
    </w:p>
    <w:p w:rsidR="002D3C26" w:rsidRDefault="002D3C26" w:rsidP="002D3C2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6" w:rsidRPr="002D3C26" w:rsidRDefault="002D3C26" w:rsidP="002D3C26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Матеріали методичного забезпечення самопідготовки студентів: орієнтовні карти для організації самостійної роботи студентів з навчальною літературою</w:t>
      </w:r>
    </w:p>
    <w:p w:rsidR="002D3C26" w:rsidRPr="002D3C26" w:rsidRDefault="002D3C26" w:rsidP="002D3C26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Тема самостійної  роботи</w:t>
      </w: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r w:rsidRPr="002D3C2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Анемія. </w:t>
      </w:r>
      <w:proofErr w:type="spellStart"/>
      <w:r w:rsidRPr="002D3C2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Медсестринський</w:t>
      </w:r>
      <w:proofErr w:type="spellEnd"/>
      <w:r w:rsidRPr="002D3C2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процес.</w:t>
      </w: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D3C2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Кількість годин</w:t>
      </w: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:   4 години</w:t>
      </w:r>
    </w:p>
    <w:p w:rsidR="002D3C26" w:rsidRPr="002D3C26" w:rsidRDefault="002D3C26" w:rsidP="002D3C26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При виконанні завдання студент повинен:</w:t>
      </w:r>
    </w:p>
    <w:p w:rsidR="002D3C26" w:rsidRPr="002D3C26" w:rsidRDefault="002D3C26" w:rsidP="002D3C2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2D3C26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Знати:</w:t>
      </w:r>
      <w:r w:rsidRPr="002D3C2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3C26" w:rsidRPr="002D3C26" w:rsidRDefault="002D3C26" w:rsidP="002D3C2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Причину виникнення анемій.</w:t>
      </w:r>
    </w:p>
    <w:p w:rsidR="002D3C26" w:rsidRPr="002D3C26" w:rsidRDefault="002D3C26" w:rsidP="002D3C2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Класифікацію анемій.</w:t>
      </w:r>
    </w:p>
    <w:p w:rsidR="002D3C26" w:rsidRPr="002D3C26" w:rsidRDefault="002D3C26" w:rsidP="002D3C2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 Клінічні симптоми та синдроми анемій.</w:t>
      </w:r>
    </w:p>
    <w:p w:rsidR="002D3C26" w:rsidRPr="002D3C26" w:rsidRDefault="002D3C26" w:rsidP="002D3C2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 Роль м\с в додаткових методах дослідження.</w:t>
      </w:r>
    </w:p>
    <w:p w:rsidR="002D3C26" w:rsidRPr="002D3C26" w:rsidRDefault="002D3C26" w:rsidP="002D3C2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 Основні проблеми пацієнта ( наявні та потенційні).</w:t>
      </w:r>
    </w:p>
    <w:p w:rsidR="002D3C26" w:rsidRPr="002D3C26" w:rsidRDefault="002D3C26" w:rsidP="002D3C2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6. Принципи лікування анемій.</w:t>
      </w:r>
    </w:p>
    <w:p w:rsidR="002D3C26" w:rsidRPr="002D3C26" w:rsidRDefault="002D3C26" w:rsidP="002D3C2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D3C26" w:rsidRPr="002D3C26" w:rsidRDefault="002D3C26" w:rsidP="002D3C26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D3C26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Вміти:</w:t>
      </w:r>
      <w:r w:rsidRPr="002D3C2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2D3C26" w:rsidRPr="002D3C26" w:rsidRDefault="002D3C26" w:rsidP="002D3C26">
      <w:pPr>
        <w:spacing w:after="0" w:line="20" w:lineRule="atLeast"/>
        <w:ind w:left="993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Оволодіти навичками та підготовка пацієнта до </w:t>
      </w:r>
      <w:proofErr w:type="spellStart"/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діагностично</w:t>
      </w:r>
      <w:proofErr w:type="spellEnd"/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лікувальних процедур: загального аналізу крові, визначення </w:t>
      </w:r>
      <w:proofErr w:type="spellStart"/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коагуляційних</w:t>
      </w:r>
      <w:proofErr w:type="spellEnd"/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тестів, до </w:t>
      </w:r>
      <w:proofErr w:type="spellStart"/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інфузії</w:t>
      </w:r>
      <w:proofErr w:type="spellEnd"/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препаратів крові, проведення </w:t>
      </w:r>
      <w:proofErr w:type="spellStart"/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стернальної</w:t>
      </w:r>
      <w:proofErr w:type="spellEnd"/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пункції, біопсії лімфатичних вузлів. </w:t>
      </w:r>
    </w:p>
    <w:p w:rsidR="002D3C26" w:rsidRPr="002D3C26" w:rsidRDefault="002D3C26" w:rsidP="002D3C2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3C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  по проведенню самостійної роботи:</w:t>
      </w:r>
    </w:p>
    <w:p w:rsidR="002D3C26" w:rsidRPr="002D3C26" w:rsidRDefault="002D3C26" w:rsidP="002D3C26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3C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Орієнтована картка  самостійної роботи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60"/>
        <w:gridCol w:w="4283"/>
        <w:gridCol w:w="1864"/>
      </w:tblGrid>
      <w:tr w:rsidR="002D3C26" w:rsidRPr="002D3C26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№з\п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завдання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Вказівки до завдання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Відповіді</w:t>
            </w:r>
          </w:p>
        </w:tc>
      </w:tr>
      <w:tr w:rsidR="002D3C26" w:rsidRPr="002D3C26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Причини виникнення.</w:t>
            </w:r>
          </w:p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анемій.</w:t>
            </w:r>
          </w:p>
          <w:p w:rsidR="002D3C26" w:rsidRPr="002D3C26" w:rsidRDefault="002D3C26" w:rsidP="002D3C26">
            <w:pPr>
              <w:tabs>
                <w:tab w:val="left" w:pos="0"/>
              </w:tabs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причини</w:t>
            </w: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анемій.</w:t>
            </w:r>
          </w:p>
          <w:p w:rsidR="002D3C26" w:rsidRPr="002D3C26" w:rsidRDefault="002D3C26" w:rsidP="002D3C26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D3C26" w:rsidRPr="002D3C26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Класифікацію анемій.</w:t>
            </w:r>
          </w:p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За локалізацією…</w:t>
            </w:r>
          </w:p>
          <w:p w:rsidR="002D3C26" w:rsidRPr="002D3C26" w:rsidRDefault="002D3C26" w:rsidP="002D3C26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 клінічним варіантом із переважанням…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D3C26" w:rsidRPr="002D3C26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Клінічні симптоми  та синдроми анемій.</w:t>
            </w:r>
          </w:p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237"/>
              </w:tabs>
              <w:suppressAutoHyphens/>
              <w:autoSpaceDE w:val="0"/>
              <w:spacing w:after="0" w:line="20" w:lineRule="atLeast"/>
              <w:ind w:hanging="46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симптоми  та синдроми</w:t>
            </w: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анемій.</w:t>
            </w:r>
          </w:p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2D3C26" w:rsidRPr="002D3C26" w:rsidRDefault="002D3C26" w:rsidP="002D3C26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D3C26" w:rsidRPr="002D3C26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Роль м\с в додаткових методах дослідження.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інструментальні та лабораторні методи діагностики і роль м\с в дослідженні захворювання. Виписати всі діагностичні показники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D3C26" w:rsidRPr="002D3C26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Основні проблеми пацієнта</w:t>
            </w:r>
          </w:p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( наявні та потенційні).</w:t>
            </w:r>
          </w:p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184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:</w:t>
            </w:r>
          </w:p>
          <w:p w:rsidR="002D3C26" w:rsidRPr="002D3C26" w:rsidRDefault="002D3C26" w:rsidP="002D3C26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Наявні…</w:t>
            </w:r>
          </w:p>
          <w:p w:rsidR="002D3C26" w:rsidRPr="002D3C26" w:rsidRDefault="002D3C26" w:rsidP="002D3C26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Потенційні...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D3C26" w:rsidRPr="002D3C26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ind w:hanging="62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Принципи лікування анемій.</w:t>
            </w:r>
          </w:p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184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6" w:rsidRPr="002D3C26" w:rsidRDefault="002D3C26" w:rsidP="002D3C26">
            <w:pPr>
              <w:widowControl w:val="0"/>
              <w:shd w:val="clear" w:color="auto" w:fill="FFFFFF"/>
              <w:tabs>
                <w:tab w:val="left" w:pos="-46"/>
              </w:tabs>
              <w:suppressAutoHyphens/>
              <w:autoSpaceDE w:val="0"/>
              <w:spacing w:after="0" w:line="20" w:lineRule="atLeast"/>
              <w:ind w:left="-46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2D3C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медичні препарати, які застосовуються для</w:t>
            </w:r>
            <w:r w:rsidRPr="002D3C2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анемій.</w:t>
            </w:r>
          </w:p>
          <w:p w:rsidR="002D3C26" w:rsidRPr="002D3C26" w:rsidRDefault="002D3C26" w:rsidP="002D3C26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6" w:rsidRPr="002D3C26" w:rsidRDefault="002D3C26" w:rsidP="002D3C26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2D3C26" w:rsidRPr="002D3C26" w:rsidRDefault="002D3C26" w:rsidP="002D3C26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D3C26" w:rsidRPr="002D3C26" w:rsidRDefault="002D3C26" w:rsidP="002D3C26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Перед виконанням завдання добре вивчить матеріал </w:t>
      </w:r>
      <w:r w:rsidR="003E36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 рекомендованій літературі, в</w:t>
      </w:r>
      <w:r w:rsidRPr="002D3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пишіть відповіді в орієнтовану карту самостійної роботи. </w:t>
      </w:r>
    </w:p>
    <w:p w:rsidR="002D3C26" w:rsidRPr="002D3C26" w:rsidRDefault="002D3C26" w:rsidP="002D3C26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D3C26" w:rsidRPr="002D3C26" w:rsidRDefault="002D3C26" w:rsidP="002D3C26">
      <w:pPr>
        <w:spacing w:after="0" w:line="20" w:lineRule="atLeast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Рекомендована література: </w:t>
      </w:r>
    </w:p>
    <w:p w:rsidR="002D3C26" w:rsidRPr="002D3C26" w:rsidRDefault="002D3C26" w:rsidP="002D3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1.Г.П.Паращак та </w:t>
      </w:r>
      <w:proofErr w:type="spellStart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співавт</w:t>
      </w:r>
      <w:proofErr w:type="spellEnd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"Внутрішні хвороби", К., «Здоров’я»,  1994,</w:t>
      </w:r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</w:t>
      </w:r>
      <w:proofErr w:type="spellStart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175 – 180.</w:t>
      </w:r>
    </w:p>
    <w:p w:rsidR="002D3C26" w:rsidRPr="002D3C26" w:rsidRDefault="002D3C26" w:rsidP="002D3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О.К.Демченко</w:t>
      </w:r>
      <w:proofErr w:type="spellEnd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терапії” , К., «Здоров’я»,  2001.</w:t>
      </w:r>
    </w:p>
    <w:p w:rsidR="002D3C26" w:rsidRPr="002D3C26" w:rsidRDefault="002D3C26" w:rsidP="002D3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О.С.Стасишин</w:t>
      </w:r>
      <w:proofErr w:type="spellEnd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спів. «</w:t>
      </w:r>
      <w:proofErr w:type="spellStart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К., «Медицина», 2010.</w:t>
      </w:r>
    </w:p>
    <w:p w:rsidR="002D3C26" w:rsidRPr="002D3C26" w:rsidRDefault="002D3C26" w:rsidP="002D3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М.Г.Шевчук</w:t>
      </w:r>
      <w:proofErr w:type="spellEnd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"Сестринська справа»»,  К., 1992. стор.168-188.</w:t>
      </w:r>
    </w:p>
    <w:p w:rsidR="002D3C26" w:rsidRPr="002D3C26" w:rsidRDefault="002D3C26" w:rsidP="002D3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В.В. </w:t>
      </w:r>
      <w:proofErr w:type="spellStart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Стасюк</w:t>
      </w:r>
      <w:proofErr w:type="spellEnd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 </w:t>
      </w:r>
      <w:proofErr w:type="spellStart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2D3C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КИЇВ ВСВ «Медицина» ,2014.</w:t>
      </w:r>
    </w:p>
    <w:p w:rsidR="002D3C26" w:rsidRPr="002D3C26" w:rsidRDefault="002D3C26" w:rsidP="002D3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D7A85" w:rsidRPr="002D3C26" w:rsidRDefault="003D7A85" w:rsidP="003D7A85">
      <w:pPr>
        <w:spacing w:after="0" w:line="20" w:lineRule="atLeast"/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</w:pPr>
      <w:r w:rsidRPr="002D3C26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Форма контролю: </w:t>
      </w:r>
      <w:r w:rsidRPr="003D7A85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завдання</w:t>
      </w:r>
      <w:r w:rsidRPr="002D3C26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 </w:t>
      </w:r>
      <w:r w:rsidRPr="003D7A85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виконати та надіслати на </w:t>
      </w:r>
      <w:proofErr w:type="spellStart"/>
      <w:r w:rsidRPr="003D7A85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en-US" w:eastAsia="ru-RU"/>
        </w:rPr>
        <w:t>Viber</w:t>
      </w:r>
      <w:proofErr w:type="spellEnd"/>
      <w:r w:rsidRPr="003D7A85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Pr="003D7A85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за номером телефона викладача</w:t>
      </w:r>
      <w:r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.</w:t>
      </w:r>
    </w:p>
    <w:p w:rsidR="00B47C79" w:rsidRPr="003D7A85" w:rsidRDefault="00B47C79" w:rsidP="006024F8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sectPr w:rsidR="00B47C79" w:rsidRPr="003D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E7D"/>
    <w:multiLevelType w:val="singleLevel"/>
    <w:tmpl w:val="3E3E62F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61A46F4"/>
    <w:multiLevelType w:val="hybridMultilevel"/>
    <w:tmpl w:val="8B62A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992"/>
    <w:multiLevelType w:val="hybridMultilevel"/>
    <w:tmpl w:val="95F2F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101F"/>
    <w:multiLevelType w:val="hybridMultilevel"/>
    <w:tmpl w:val="3BD4A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6109"/>
    <w:multiLevelType w:val="singleLevel"/>
    <w:tmpl w:val="D9588B4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35B2E73"/>
    <w:multiLevelType w:val="hybridMultilevel"/>
    <w:tmpl w:val="45BA589A"/>
    <w:lvl w:ilvl="0" w:tplc="630C4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B73"/>
    <w:multiLevelType w:val="singleLevel"/>
    <w:tmpl w:val="1A42CFF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A5A37D6"/>
    <w:multiLevelType w:val="hybridMultilevel"/>
    <w:tmpl w:val="09AC5F60"/>
    <w:lvl w:ilvl="0" w:tplc="5A1EC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7C75"/>
    <w:multiLevelType w:val="hybridMultilevel"/>
    <w:tmpl w:val="4E0E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108D8"/>
    <w:multiLevelType w:val="singleLevel"/>
    <w:tmpl w:val="FC58797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40A1131"/>
    <w:multiLevelType w:val="hybridMultilevel"/>
    <w:tmpl w:val="5F246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05864"/>
    <w:multiLevelType w:val="hybridMultilevel"/>
    <w:tmpl w:val="9C1A3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4C66"/>
    <w:multiLevelType w:val="hybridMultilevel"/>
    <w:tmpl w:val="3A380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29EE"/>
    <w:multiLevelType w:val="hybridMultilevel"/>
    <w:tmpl w:val="74042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34CD7"/>
    <w:multiLevelType w:val="singleLevel"/>
    <w:tmpl w:val="312A8BE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>
    <w:nsid w:val="3E3E2328"/>
    <w:multiLevelType w:val="singleLevel"/>
    <w:tmpl w:val="CB10DFD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40135974"/>
    <w:multiLevelType w:val="singleLevel"/>
    <w:tmpl w:val="EA5666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03E5458"/>
    <w:multiLevelType w:val="hybridMultilevel"/>
    <w:tmpl w:val="D7883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7C7A"/>
    <w:multiLevelType w:val="singleLevel"/>
    <w:tmpl w:val="5FB8B4F0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>
    <w:nsid w:val="4AC93DFC"/>
    <w:multiLevelType w:val="hybridMultilevel"/>
    <w:tmpl w:val="65D64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D3219"/>
    <w:multiLevelType w:val="hybridMultilevel"/>
    <w:tmpl w:val="4654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54AF5"/>
    <w:multiLevelType w:val="singleLevel"/>
    <w:tmpl w:val="D916A11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25B3327"/>
    <w:multiLevelType w:val="hybridMultilevel"/>
    <w:tmpl w:val="29BC6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12D41"/>
    <w:multiLevelType w:val="singleLevel"/>
    <w:tmpl w:val="B13A766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8F74D9A"/>
    <w:multiLevelType w:val="singleLevel"/>
    <w:tmpl w:val="CA06D48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9153A85"/>
    <w:multiLevelType w:val="hybridMultilevel"/>
    <w:tmpl w:val="8702C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2699D"/>
    <w:multiLevelType w:val="singleLevel"/>
    <w:tmpl w:val="DE3637F6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7">
    <w:nsid w:val="71CA1775"/>
    <w:multiLevelType w:val="multilevel"/>
    <w:tmpl w:val="17F8C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E62879"/>
    <w:multiLevelType w:val="hybridMultilevel"/>
    <w:tmpl w:val="5DFCEB40"/>
    <w:lvl w:ilvl="0" w:tplc="CC72AC30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B8916E7"/>
    <w:multiLevelType w:val="hybridMultilevel"/>
    <w:tmpl w:val="ACDE3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72232"/>
    <w:multiLevelType w:val="singleLevel"/>
    <w:tmpl w:val="03F659A6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27"/>
  </w:num>
  <w:num w:numId="4">
    <w:abstractNumId w:val="8"/>
  </w:num>
  <w:num w:numId="5">
    <w:abstractNumId w:val="7"/>
  </w:num>
  <w:num w:numId="6">
    <w:abstractNumId w:val="30"/>
  </w:num>
  <w:num w:numId="7">
    <w:abstractNumId w:val="18"/>
  </w:num>
  <w:num w:numId="8">
    <w:abstractNumId w:val="14"/>
  </w:num>
  <w:num w:numId="9">
    <w:abstractNumId w:val="26"/>
  </w:num>
  <w:num w:numId="10">
    <w:abstractNumId w:val="23"/>
  </w:num>
  <w:num w:numId="11">
    <w:abstractNumId w:val="16"/>
  </w:num>
  <w:num w:numId="12">
    <w:abstractNumId w:val="0"/>
  </w:num>
  <w:num w:numId="13">
    <w:abstractNumId w:val="21"/>
  </w:num>
  <w:num w:numId="14">
    <w:abstractNumId w:val="15"/>
  </w:num>
  <w:num w:numId="15">
    <w:abstractNumId w:val="4"/>
  </w:num>
  <w:num w:numId="16">
    <w:abstractNumId w:val="24"/>
  </w:num>
  <w:num w:numId="17">
    <w:abstractNumId w:val="9"/>
  </w:num>
  <w:num w:numId="18">
    <w:abstractNumId w:val="6"/>
  </w:num>
  <w:num w:numId="19">
    <w:abstractNumId w:val="25"/>
  </w:num>
  <w:num w:numId="20">
    <w:abstractNumId w:val="13"/>
  </w:num>
  <w:num w:numId="21">
    <w:abstractNumId w:val="10"/>
  </w:num>
  <w:num w:numId="22">
    <w:abstractNumId w:val="17"/>
  </w:num>
  <w:num w:numId="23">
    <w:abstractNumId w:val="2"/>
  </w:num>
  <w:num w:numId="24">
    <w:abstractNumId w:val="3"/>
  </w:num>
  <w:num w:numId="25">
    <w:abstractNumId w:val="1"/>
  </w:num>
  <w:num w:numId="26">
    <w:abstractNumId w:val="12"/>
  </w:num>
  <w:num w:numId="27">
    <w:abstractNumId w:val="19"/>
  </w:num>
  <w:num w:numId="28">
    <w:abstractNumId w:val="11"/>
  </w:num>
  <w:num w:numId="29">
    <w:abstractNumId w:val="22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76"/>
    <w:rsid w:val="000821C0"/>
    <w:rsid w:val="002B1A66"/>
    <w:rsid w:val="002D3C26"/>
    <w:rsid w:val="00333083"/>
    <w:rsid w:val="003D7A85"/>
    <w:rsid w:val="003E3693"/>
    <w:rsid w:val="00443F83"/>
    <w:rsid w:val="00576E99"/>
    <w:rsid w:val="006024F8"/>
    <w:rsid w:val="007D4E4C"/>
    <w:rsid w:val="009258C8"/>
    <w:rsid w:val="00A63A35"/>
    <w:rsid w:val="00AB7A2E"/>
    <w:rsid w:val="00B47C79"/>
    <w:rsid w:val="00BB1185"/>
    <w:rsid w:val="00CA1083"/>
    <w:rsid w:val="00D90480"/>
    <w:rsid w:val="00EE5F76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D42A-2B38-4CE7-A2A6-0A003EE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C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258C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258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2020-04-27T14:07:00Z</dcterms:created>
  <dcterms:modified xsi:type="dcterms:W3CDTF">2020-04-28T09:08:00Z</dcterms:modified>
</cp:coreProperties>
</file>